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3B" w:rsidRPr="00645175" w:rsidRDefault="0026053B" w:rsidP="0026053B">
      <w:pPr>
        <w:jc w:val="both"/>
        <w:rPr>
          <w:rFonts w:ascii="UniZgLight" w:hAnsi="UniZgLight"/>
          <w:sz w:val="22"/>
          <w:szCs w:val="22"/>
          <w:lang w:eastAsia="hr-HR"/>
        </w:rPr>
      </w:pPr>
      <w:r w:rsidRPr="00645175">
        <w:rPr>
          <w:rFonts w:ascii="UniZgLight" w:hAnsi="UniZgLight"/>
          <w:sz w:val="22"/>
          <w:szCs w:val="22"/>
          <w:lang w:eastAsia="hr-HR"/>
        </w:rPr>
        <w:t>SVEUČILIŠTE U ZAGREBU</w:t>
      </w:r>
    </w:p>
    <w:p w:rsidR="0026053B" w:rsidRPr="00645175" w:rsidRDefault="0026053B" w:rsidP="0026053B">
      <w:pPr>
        <w:jc w:val="both"/>
        <w:rPr>
          <w:rFonts w:ascii="UniZgLight" w:hAnsi="UniZgLight"/>
          <w:sz w:val="22"/>
          <w:szCs w:val="22"/>
          <w:lang w:eastAsia="hr-HR"/>
        </w:rPr>
      </w:pPr>
      <w:r w:rsidRPr="00645175">
        <w:rPr>
          <w:rFonts w:ascii="UniZgLight" w:hAnsi="UniZgLight"/>
          <w:sz w:val="22"/>
          <w:szCs w:val="22"/>
          <w:lang w:eastAsia="hr-HR"/>
        </w:rPr>
        <w:t>GRAFIČKI FAKULTET</w:t>
      </w:r>
    </w:p>
    <w:p w:rsidR="0026053B" w:rsidRPr="00645175" w:rsidRDefault="0026053B" w:rsidP="0026053B">
      <w:pPr>
        <w:jc w:val="both"/>
        <w:rPr>
          <w:rFonts w:ascii="UniZgLight" w:hAnsi="UniZgLight"/>
          <w:sz w:val="22"/>
          <w:szCs w:val="22"/>
          <w:lang w:eastAsia="hr-HR"/>
        </w:rPr>
      </w:pPr>
    </w:p>
    <w:p w:rsidR="0026053B" w:rsidRPr="00645175" w:rsidRDefault="0026053B" w:rsidP="0026053B">
      <w:pPr>
        <w:jc w:val="both"/>
        <w:rPr>
          <w:rFonts w:ascii="UniZgLight" w:hAnsi="UniZgLight"/>
          <w:sz w:val="22"/>
          <w:szCs w:val="22"/>
          <w:lang w:eastAsia="hr-HR"/>
        </w:rPr>
      </w:pPr>
      <w:r w:rsidRPr="00645175">
        <w:rPr>
          <w:rFonts w:ascii="UniZgLight" w:hAnsi="UniZgLight"/>
          <w:sz w:val="22"/>
          <w:szCs w:val="22"/>
          <w:lang w:eastAsia="hr-HR"/>
        </w:rPr>
        <w:t>KLASA: 003-08/12-01/07</w:t>
      </w:r>
    </w:p>
    <w:p w:rsidR="009442FF" w:rsidRPr="00645175" w:rsidRDefault="0026053B" w:rsidP="0026053B">
      <w:pPr>
        <w:jc w:val="both"/>
        <w:rPr>
          <w:rFonts w:ascii="UniZgLight" w:hAnsi="UniZgLight"/>
          <w:sz w:val="22"/>
          <w:szCs w:val="22"/>
          <w:lang w:eastAsia="hr-HR"/>
        </w:rPr>
      </w:pPr>
      <w:r w:rsidRPr="00645175">
        <w:rPr>
          <w:rFonts w:ascii="UniZgLight" w:hAnsi="UniZgLight"/>
          <w:sz w:val="22"/>
          <w:szCs w:val="22"/>
          <w:lang w:eastAsia="hr-HR"/>
        </w:rPr>
        <w:t>URBROJ: 251-80-12-</w:t>
      </w:r>
      <w:r w:rsidR="009442FF" w:rsidRPr="00645175">
        <w:rPr>
          <w:rFonts w:ascii="UniZgLight" w:hAnsi="UniZgLight"/>
          <w:sz w:val="22"/>
          <w:szCs w:val="22"/>
          <w:lang w:eastAsia="hr-HR"/>
        </w:rPr>
        <w:t>8</w:t>
      </w:r>
      <w:r w:rsidRPr="00645175">
        <w:rPr>
          <w:rFonts w:ascii="UniZgLight" w:hAnsi="UniZgLight"/>
          <w:sz w:val="22"/>
          <w:szCs w:val="22"/>
          <w:lang w:eastAsia="hr-HR"/>
        </w:rPr>
        <w:t>/1</w:t>
      </w:r>
      <w:r w:rsidR="009442FF" w:rsidRPr="00645175">
        <w:rPr>
          <w:rFonts w:ascii="UniZgLight" w:hAnsi="UniZgLight"/>
          <w:sz w:val="22"/>
          <w:szCs w:val="22"/>
          <w:lang w:eastAsia="hr-HR"/>
        </w:rPr>
        <w:t>-12</w:t>
      </w:r>
      <w:r w:rsidR="00D95F11">
        <w:rPr>
          <w:rFonts w:ascii="UniZgLight" w:hAnsi="UniZgLight"/>
          <w:sz w:val="22"/>
          <w:szCs w:val="22"/>
          <w:lang w:eastAsia="hr-HR"/>
        </w:rPr>
        <w:t>/1</w:t>
      </w:r>
    </w:p>
    <w:p w:rsidR="0026053B" w:rsidRPr="00645175" w:rsidRDefault="001115B8" w:rsidP="0026053B">
      <w:pPr>
        <w:jc w:val="both"/>
        <w:rPr>
          <w:rFonts w:ascii="UniZgLight" w:hAnsi="UniZgLight"/>
          <w:sz w:val="22"/>
          <w:szCs w:val="22"/>
          <w:lang w:eastAsia="hr-HR"/>
        </w:rPr>
      </w:pPr>
      <w:r>
        <w:rPr>
          <w:rFonts w:ascii="UniZgLight" w:hAnsi="UniZgLight"/>
          <w:sz w:val="22"/>
          <w:szCs w:val="22"/>
          <w:lang w:eastAsia="hr-HR"/>
        </w:rPr>
        <w:t>Zagreb, 3</w:t>
      </w:r>
      <w:r w:rsidR="00D95F11">
        <w:rPr>
          <w:rFonts w:ascii="UniZgLight" w:hAnsi="UniZgLight"/>
          <w:sz w:val="22"/>
          <w:szCs w:val="22"/>
          <w:lang w:eastAsia="hr-HR"/>
        </w:rPr>
        <w:t>.</w:t>
      </w:r>
      <w:r w:rsidR="00645175" w:rsidRPr="00645175">
        <w:rPr>
          <w:rFonts w:ascii="UniZgLight" w:hAnsi="UniZgLight"/>
          <w:sz w:val="22"/>
          <w:szCs w:val="22"/>
          <w:lang w:eastAsia="hr-HR"/>
        </w:rPr>
        <w:t xml:space="preserve"> </w:t>
      </w:r>
      <w:r>
        <w:rPr>
          <w:rFonts w:ascii="UniZgLight" w:hAnsi="UniZgLight"/>
          <w:sz w:val="22"/>
          <w:szCs w:val="22"/>
          <w:lang w:eastAsia="hr-HR"/>
        </w:rPr>
        <w:t>rujna</w:t>
      </w:r>
      <w:r w:rsidR="0026053B" w:rsidRPr="00645175">
        <w:rPr>
          <w:rFonts w:ascii="UniZgLight" w:hAnsi="UniZgLight"/>
          <w:sz w:val="22"/>
          <w:szCs w:val="22"/>
          <w:lang w:eastAsia="hr-HR"/>
        </w:rPr>
        <w:t xml:space="preserve"> 2012.</w:t>
      </w:r>
    </w:p>
    <w:p w:rsidR="0026053B" w:rsidRPr="00645175" w:rsidRDefault="0026053B" w:rsidP="0026053B">
      <w:pPr>
        <w:spacing w:line="360" w:lineRule="auto"/>
        <w:ind w:right="-334"/>
        <w:jc w:val="both"/>
        <w:rPr>
          <w:rFonts w:ascii="UniZgLight" w:hAnsi="UniZgLight"/>
          <w:sz w:val="22"/>
          <w:szCs w:val="22"/>
          <w:lang w:eastAsia="hr-HR"/>
        </w:rPr>
      </w:pPr>
    </w:p>
    <w:p w:rsidR="00451C15" w:rsidRPr="00645175" w:rsidRDefault="0026053B" w:rsidP="0026053B">
      <w:pPr>
        <w:jc w:val="both"/>
        <w:rPr>
          <w:rFonts w:ascii="UniZgLight" w:hAnsi="UniZgLight"/>
          <w:sz w:val="22"/>
          <w:szCs w:val="22"/>
          <w:lang w:eastAsia="hr-HR"/>
        </w:rPr>
      </w:pPr>
      <w:r w:rsidRPr="00645175">
        <w:rPr>
          <w:rFonts w:ascii="UniZgLight" w:hAnsi="UniZgLight"/>
          <w:sz w:val="22"/>
          <w:szCs w:val="22"/>
          <w:lang w:eastAsia="hr-HR"/>
        </w:rPr>
        <w:t>Na temelju članka 19., stavka 1. Statuta Grafičkog fakulteta Sveučilišta u Zagrebu (pročišćeni tekst), na sjednici Fakultetskog vijeća Grafičkog fakulteta Sveučilišta u Zagrebu, održanoj 14. svibnja 2012. godine donesena je sljedeća</w:t>
      </w:r>
    </w:p>
    <w:p w:rsidR="0026053B" w:rsidRPr="00645175" w:rsidRDefault="0026053B" w:rsidP="0026053B">
      <w:pPr>
        <w:jc w:val="both"/>
        <w:rPr>
          <w:rFonts w:ascii="UniZgLight" w:hAnsi="UniZgLight"/>
          <w:sz w:val="22"/>
          <w:szCs w:val="22"/>
          <w:lang w:eastAsia="hr-HR"/>
        </w:rPr>
      </w:pPr>
      <w:r w:rsidRPr="00645175">
        <w:rPr>
          <w:rFonts w:ascii="UniZgLight" w:hAnsi="UniZgLight"/>
          <w:sz w:val="22"/>
          <w:szCs w:val="22"/>
          <w:lang w:eastAsia="hr-HR"/>
        </w:rPr>
        <w:t xml:space="preserve">  </w:t>
      </w:r>
    </w:p>
    <w:p w:rsidR="00DE4CD5" w:rsidRPr="00645175" w:rsidRDefault="00DE4CD5" w:rsidP="00DE4CD5">
      <w:pPr>
        <w:tabs>
          <w:tab w:val="num" w:pos="360"/>
        </w:tabs>
        <w:jc w:val="center"/>
        <w:rPr>
          <w:rFonts w:ascii="UniZgLight" w:hAnsi="UniZgLight"/>
          <w:sz w:val="22"/>
          <w:szCs w:val="22"/>
        </w:rPr>
      </w:pPr>
      <w:r w:rsidRPr="00645175">
        <w:rPr>
          <w:rFonts w:ascii="UniZgLight" w:hAnsi="UniZgLight"/>
          <w:sz w:val="22"/>
          <w:szCs w:val="22"/>
        </w:rPr>
        <w:t>ODLUKA</w:t>
      </w:r>
    </w:p>
    <w:p w:rsidR="00DE4CD5" w:rsidRPr="00645175" w:rsidRDefault="00DE4CD5" w:rsidP="00DE4CD5">
      <w:pPr>
        <w:tabs>
          <w:tab w:val="num" w:pos="360"/>
        </w:tabs>
        <w:jc w:val="center"/>
        <w:rPr>
          <w:rFonts w:ascii="UniZgLight" w:hAnsi="UniZgLight"/>
          <w:sz w:val="22"/>
          <w:szCs w:val="22"/>
        </w:rPr>
      </w:pPr>
      <w:r w:rsidRPr="00645175">
        <w:rPr>
          <w:rFonts w:ascii="UniZgLight" w:hAnsi="UniZgLight"/>
          <w:sz w:val="22"/>
          <w:szCs w:val="22"/>
        </w:rPr>
        <w:t>I</w:t>
      </w:r>
    </w:p>
    <w:p w:rsidR="00DE4CD5" w:rsidRPr="00645175" w:rsidRDefault="00DE4CD5" w:rsidP="00DE4CD5">
      <w:pPr>
        <w:jc w:val="both"/>
        <w:rPr>
          <w:rFonts w:ascii="UniZgLight" w:hAnsi="UniZgLight"/>
          <w:sz w:val="22"/>
          <w:szCs w:val="22"/>
          <w:lang w:eastAsia="hr-HR"/>
        </w:rPr>
      </w:pPr>
      <w:r w:rsidRPr="00645175">
        <w:rPr>
          <w:rFonts w:ascii="UniZgLight" w:hAnsi="UniZgLight"/>
          <w:sz w:val="22"/>
          <w:szCs w:val="22"/>
          <w:lang w:eastAsia="hr-HR"/>
        </w:rPr>
        <w:t>Prilikom pokretanja postupka ocjene doktorske disertacije doktorand je obvezan dostaviti u Studentsku referadu:</w:t>
      </w:r>
    </w:p>
    <w:p w:rsidR="00DE4CD5" w:rsidRPr="00645175" w:rsidRDefault="00DE4CD5" w:rsidP="00DE4CD5">
      <w:pPr>
        <w:pStyle w:val="ListParagraph"/>
        <w:numPr>
          <w:ilvl w:val="0"/>
          <w:numId w:val="2"/>
        </w:numPr>
        <w:ind w:right="-58"/>
        <w:rPr>
          <w:rFonts w:ascii="UniZgLight" w:hAnsi="UniZgLight"/>
          <w:sz w:val="22"/>
          <w:szCs w:val="22"/>
        </w:rPr>
      </w:pPr>
      <w:r w:rsidRPr="00645175">
        <w:rPr>
          <w:rFonts w:ascii="UniZgLight" w:hAnsi="UniZgLight"/>
          <w:sz w:val="22"/>
          <w:szCs w:val="22"/>
        </w:rPr>
        <w:t>OBRAZAC PDS –  03 Prijedlog za pokretanje postupka ocjene doktorske disertacije i imenovanje Povjerenstva za ocjenu doktorske disertacije</w:t>
      </w:r>
    </w:p>
    <w:p w:rsidR="00DE4CD5" w:rsidRPr="00645175" w:rsidRDefault="00DE4CD5" w:rsidP="00DE4CD5">
      <w:pPr>
        <w:numPr>
          <w:ilvl w:val="0"/>
          <w:numId w:val="2"/>
        </w:numPr>
        <w:jc w:val="both"/>
        <w:rPr>
          <w:rFonts w:ascii="UniZgLight" w:hAnsi="UniZgLight"/>
          <w:sz w:val="22"/>
          <w:szCs w:val="22"/>
          <w:lang w:eastAsia="hr-HR"/>
        </w:rPr>
      </w:pPr>
      <w:r w:rsidRPr="00645175">
        <w:rPr>
          <w:rFonts w:ascii="UniZgLight" w:hAnsi="UniZgLight"/>
          <w:sz w:val="22"/>
          <w:szCs w:val="22"/>
          <w:lang w:eastAsia="hr-HR"/>
        </w:rPr>
        <w:t>potpisanu izjavu mentora o tome da je suglasan te da su ispunjene sve pretpostavke za pokretanje postupka ocjene doktorske disertacije,</w:t>
      </w:r>
    </w:p>
    <w:p w:rsidR="00703ADD" w:rsidRDefault="00DE4CD5" w:rsidP="00DE4CD5">
      <w:pPr>
        <w:numPr>
          <w:ilvl w:val="0"/>
          <w:numId w:val="2"/>
        </w:numPr>
        <w:jc w:val="both"/>
        <w:rPr>
          <w:rFonts w:ascii="UniZgLight" w:hAnsi="UniZgLight"/>
          <w:sz w:val="22"/>
          <w:szCs w:val="22"/>
          <w:lang w:eastAsia="hr-HR"/>
        </w:rPr>
      </w:pPr>
      <w:r w:rsidRPr="00703ADD">
        <w:rPr>
          <w:rFonts w:ascii="UniZgLight" w:hAnsi="UniZgLight"/>
          <w:sz w:val="22"/>
          <w:szCs w:val="22"/>
          <w:lang w:eastAsia="hr-HR"/>
        </w:rPr>
        <w:t xml:space="preserve">jedan neuvezeni primjerak doktorske disertacije (rad oblikovan u skladu s obrascem DR. SC. 08) i digitalni </w:t>
      </w:r>
      <w:r w:rsidRPr="00EC592A">
        <w:rPr>
          <w:rFonts w:ascii="UniZgLight" w:hAnsi="UniZgLight"/>
          <w:sz w:val="22"/>
          <w:szCs w:val="22"/>
          <w:lang w:eastAsia="hr-HR"/>
        </w:rPr>
        <w:t xml:space="preserve">zapis </w:t>
      </w:r>
      <w:r w:rsidR="00703ADD" w:rsidRPr="00EC592A">
        <w:rPr>
          <w:rFonts w:ascii="UniZgLight" w:hAnsi="UniZgLight"/>
          <w:sz w:val="22"/>
          <w:szCs w:val="22"/>
          <w:lang w:eastAsia="hr-HR"/>
        </w:rPr>
        <w:t>doktorske</w:t>
      </w:r>
      <w:r w:rsidR="007F6CAA" w:rsidRPr="00EC592A">
        <w:rPr>
          <w:rFonts w:ascii="UniZgLight" w:hAnsi="UniZgLight"/>
          <w:sz w:val="22"/>
          <w:szCs w:val="22"/>
          <w:lang w:eastAsia="hr-HR"/>
        </w:rPr>
        <w:t xml:space="preserve"> </w:t>
      </w:r>
      <w:r w:rsidR="00703ADD" w:rsidRPr="00EC592A">
        <w:rPr>
          <w:rFonts w:ascii="UniZgLight" w:hAnsi="UniZgLight"/>
          <w:sz w:val="22"/>
          <w:szCs w:val="22"/>
          <w:lang w:eastAsia="hr-HR"/>
        </w:rPr>
        <w:t>disertacije</w:t>
      </w:r>
      <w:r w:rsidR="007F6CAA" w:rsidRPr="00EC592A">
        <w:rPr>
          <w:rFonts w:ascii="UniZgLight" w:hAnsi="UniZgLight"/>
          <w:sz w:val="22"/>
          <w:szCs w:val="22"/>
          <w:lang w:eastAsia="hr-HR"/>
        </w:rPr>
        <w:t xml:space="preserve"> </w:t>
      </w:r>
      <w:r w:rsidRPr="00EC592A">
        <w:rPr>
          <w:rFonts w:ascii="UniZgLight" w:hAnsi="UniZgLight"/>
          <w:sz w:val="22"/>
          <w:szCs w:val="22"/>
          <w:lang w:eastAsia="hr-HR"/>
        </w:rPr>
        <w:t xml:space="preserve">u </w:t>
      </w:r>
      <w:proofErr w:type="spellStart"/>
      <w:r w:rsidRPr="00703ADD">
        <w:rPr>
          <w:rFonts w:ascii="UniZgLight" w:hAnsi="UniZgLight"/>
          <w:sz w:val="22"/>
          <w:szCs w:val="22"/>
          <w:lang w:eastAsia="hr-HR"/>
        </w:rPr>
        <w:t>pdf</w:t>
      </w:r>
      <w:proofErr w:type="spellEnd"/>
      <w:r w:rsidRPr="00703ADD">
        <w:rPr>
          <w:rFonts w:ascii="UniZgLight" w:hAnsi="UniZgLight"/>
          <w:sz w:val="22"/>
          <w:szCs w:val="22"/>
          <w:lang w:eastAsia="hr-HR"/>
        </w:rPr>
        <w:t xml:space="preserve"> formatu</w:t>
      </w:r>
      <w:r w:rsidR="00703ADD">
        <w:rPr>
          <w:rFonts w:ascii="UniZgLight" w:hAnsi="UniZgLight"/>
          <w:sz w:val="22"/>
          <w:szCs w:val="22"/>
          <w:lang w:eastAsia="hr-HR"/>
        </w:rPr>
        <w:t>,</w:t>
      </w:r>
    </w:p>
    <w:p w:rsidR="00DE4CD5" w:rsidRPr="00703ADD" w:rsidRDefault="00DE4CD5" w:rsidP="00DE4CD5">
      <w:pPr>
        <w:numPr>
          <w:ilvl w:val="0"/>
          <w:numId w:val="2"/>
        </w:numPr>
        <w:jc w:val="both"/>
        <w:rPr>
          <w:rFonts w:ascii="UniZgLight" w:hAnsi="UniZgLight"/>
          <w:sz w:val="22"/>
          <w:szCs w:val="22"/>
          <w:lang w:eastAsia="hr-HR"/>
        </w:rPr>
      </w:pPr>
      <w:r w:rsidRPr="00703ADD">
        <w:rPr>
          <w:rFonts w:ascii="UniZgLight" w:hAnsi="UniZgLight"/>
          <w:sz w:val="22"/>
          <w:szCs w:val="22"/>
          <w:lang w:eastAsia="hr-HR"/>
        </w:rPr>
        <w:t>popis ukupnog broja stečenih ECTS bodova (najmanje 180 ECTS bodova, prema čl. 27 važećeg Pravilnika).</w:t>
      </w:r>
    </w:p>
    <w:p w:rsidR="00DE4CD5" w:rsidRPr="00645175" w:rsidRDefault="00DE4CD5" w:rsidP="00DE4CD5">
      <w:pPr>
        <w:jc w:val="center"/>
        <w:rPr>
          <w:rFonts w:ascii="UniZgLight" w:hAnsi="UniZgLight"/>
          <w:sz w:val="22"/>
          <w:szCs w:val="22"/>
          <w:lang w:eastAsia="hr-HR"/>
        </w:rPr>
      </w:pPr>
      <w:r w:rsidRPr="00645175">
        <w:rPr>
          <w:rFonts w:ascii="UniZgLight" w:hAnsi="UniZgLight"/>
          <w:sz w:val="22"/>
          <w:szCs w:val="22"/>
          <w:lang w:eastAsia="hr-HR"/>
        </w:rPr>
        <w:t>II</w:t>
      </w:r>
    </w:p>
    <w:p w:rsidR="00DE4CD5" w:rsidRPr="00645175" w:rsidRDefault="00DE4CD5" w:rsidP="00DE4CD5">
      <w:pPr>
        <w:jc w:val="both"/>
        <w:rPr>
          <w:rFonts w:ascii="UniZgLight" w:hAnsi="UniZgLight"/>
          <w:sz w:val="22"/>
          <w:szCs w:val="22"/>
          <w:lang w:eastAsia="hr-HR"/>
        </w:rPr>
      </w:pPr>
      <w:r w:rsidRPr="00645175">
        <w:rPr>
          <w:rFonts w:ascii="UniZgLight" w:hAnsi="UniZgLight"/>
          <w:sz w:val="22"/>
          <w:szCs w:val="22"/>
          <w:lang w:eastAsia="hr-HR"/>
        </w:rPr>
        <w:t xml:space="preserve">Povjerenstvo za ocjenu doktorskog rada dužno je u roku od 3 mjeseca od svog imenovanja dostaviti pisano izvješće. </w:t>
      </w:r>
    </w:p>
    <w:p w:rsidR="00DE4CD5" w:rsidRPr="00645175" w:rsidRDefault="00DE4CD5" w:rsidP="00DE4CD5">
      <w:pPr>
        <w:jc w:val="both"/>
        <w:rPr>
          <w:rFonts w:ascii="UniZgLight" w:hAnsi="UniZgLight"/>
          <w:i/>
          <w:sz w:val="22"/>
          <w:szCs w:val="22"/>
          <w:lang w:val="de-DE"/>
        </w:rPr>
      </w:pPr>
      <w:r w:rsidRPr="00645175">
        <w:rPr>
          <w:rFonts w:ascii="UniZgLight" w:hAnsi="UniZgLight"/>
          <w:i/>
          <w:sz w:val="22"/>
          <w:szCs w:val="22"/>
        </w:rPr>
        <w:t>PRIMJEDBA: Povjerenstvo za ocjenu doktorske disertacije podnosi svoje izvješće Fakultetskom vijeću najkasnije u roku od 3 mjeseca od primitka rada – „STARI PRAVILNIK“ čl. 50.</w:t>
      </w:r>
      <w:r w:rsidRPr="00645175">
        <w:rPr>
          <w:rFonts w:ascii="UniZgLight" w:hAnsi="UniZgLight"/>
          <w:i/>
          <w:color w:val="FF0000"/>
          <w:sz w:val="22"/>
          <w:szCs w:val="22"/>
        </w:rPr>
        <w:t xml:space="preserve"> </w:t>
      </w:r>
      <w:r w:rsidRPr="00645175">
        <w:rPr>
          <w:rFonts w:ascii="UniZgLight" w:hAnsi="UniZgLight"/>
          <w:i/>
          <w:sz w:val="22"/>
          <w:szCs w:val="22"/>
        </w:rPr>
        <w:t>, odnosno dva mjeseca od dana imenovanja – VAŽEĆI PRAVILNIK 2008. (ne računajući vrijeme od 15. srpnja do 31. kolovoza).</w:t>
      </w:r>
      <w:r w:rsidRPr="00645175">
        <w:rPr>
          <w:rFonts w:ascii="UniZgLight" w:hAnsi="UniZgLight"/>
          <w:i/>
          <w:sz w:val="22"/>
          <w:szCs w:val="22"/>
          <w:lang w:val="de-DE"/>
        </w:rPr>
        <w:t xml:space="preserve">                      </w:t>
      </w:r>
    </w:p>
    <w:p w:rsidR="00DE4CD5" w:rsidRPr="00645175" w:rsidRDefault="00DE4CD5" w:rsidP="00DE4CD5">
      <w:pPr>
        <w:jc w:val="center"/>
        <w:rPr>
          <w:rFonts w:ascii="UniZgLight" w:hAnsi="UniZgLight"/>
          <w:sz w:val="22"/>
          <w:szCs w:val="22"/>
          <w:lang w:eastAsia="hr-HR"/>
        </w:rPr>
      </w:pPr>
      <w:r w:rsidRPr="00645175">
        <w:rPr>
          <w:rFonts w:ascii="UniZgLight" w:hAnsi="UniZgLight"/>
          <w:sz w:val="22"/>
          <w:szCs w:val="22"/>
          <w:lang w:eastAsia="hr-HR"/>
        </w:rPr>
        <w:t>III</w:t>
      </w:r>
    </w:p>
    <w:p w:rsidR="00DE4CD5" w:rsidRPr="00645175" w:rsidRDefault="00DE4CD5" w:rsidP="00DE4CD5">
      <w:pPr>
        <w:jc w:val="both"/>
        <w:rPr>
          <w:rFonts w:ascii="UniZgLight" w:hAnsi="UniZgLight"/>
          <w:sz w:val="22"/>
          <w:szCs w:val="22"/>
          <w:lang w:eastAsia="hr-HR"/>
        </w:rPr>
      </w:pPr>
      <w:r w:rsidRPr="00645175">
        <w:rPr>
          <w:rFonts w:ascii="UniZgLight" w:hAnsi="UniZgLight"/>
          <w:sz w:val="22"/>
          <w:szCs w:val="22"/>
          <w:lang w:eastAsia="hr-HR"/>
        </w:rPr>
        <w:t>Uz priloženi popis objavljenih radova prilaže se potvrda Nacionalne i sveučilišne knjižnice o tome u kojim bazama podataka su časopisi zastupljeni.</w:t>
      </w:r>
    </w:p>
    <w:p w:rsidR="0026053B" w:rsidRPr="00645175" w:rsidRDefault="0026053B" w:rsidP="0026053B">
      <w:pPr>
        <w:rPr>
          <w:rFonts w:ascii="UniZgLight" w:hAnsi="UniZgLight"/>
          <w:sz w:val="22"/>
          <w:szCs w:val="22"/>
        </w:rPr>
      </w:pPr>
    </w:p>
    <w:p w:rsidR="005C5B30" w:rsidRPr="00645175" w:rsidRDefault="0026053B" w:rsidP="0026053B">
      <w:pPr>
        <w:jc w:val="right"/>
        <w:rPr>
          <w:rFonts w:ascii="UniZgLight" w:hAnsi="UniZgLight"/>
          <w:sz w:val="22"/>
          <w:szCs w:val="22"/>
        </w:rPr>
      </w:pPr>
      <w:r w:rsidRPr="00645175">
        <w:rPr>
          <w:rFonts w:ascii="UniZgLight" w:hAnsi="UniZgLight"/>
          <w:sz w:val="22"/>
          <w:szCs w:val="22"/>
        </w:rPr>
        <w:t>Dekanica:</w:t>
      </w:r>
    </w:p>
    <w:p w:rsidR="0026053B" w:rsidRPr="00645175" w:rsidRDefault="0026053B" w:rsidP="0026053B">
      <w:pPr>
        <w:jc w:val="right"/>
        <w:rPr>
          <w:rFonts w:ascii="UniZgLight" w:hAnsi="UniZgLight"/>
          <w:sz w:val="22"/>
          <w:szCs w:val="22"/>
        </w:rPr>
      </w:pPr>
    </w:p>
    <w:p w:rsidR="0026053B" w:rsidRPr="00645175" w:rsidRDefault="0026053B" w:rsidP="00645175">
      <w:pPr>
        <w:jc w:val="right"/>
        <w:rPr>
          <w:rFonts w:ascii="UniZgLight" w:hAnsi="UniZgLight"/>
          <w:sz w:val="22"/>
          <w:szCs w:val="22"/>
        </w:rPr>
      </w:pPr>
      <w:r w:rsidRPr="00645175">
        <w:rPr>
          <w:rFonts w:ascii="UniZgLight" w:hAnsi="UniZgLight"/>
          <w:sz w:val="22"/>
          <w:szCs w:val="22"/>
        </w:rPr>
        <w:t>Prof. dr. sc. Diana Milčić</w:t>
      </w:r>
    </w:p>
    <w:p w:rsidR="0026053B" w:rsidRPr="00645175" w:rsidRDefault="0026053B" w:rsidP="0026053B">
      <w:pPr>
        <w:rPr>
          <w:rFonts w:ascii="UniZgLight" w:hAnsi="UniZgLight"/>
          <w:sz w:val="22"/>
          <w:szCs w:val="22"/>
        </w:rPr>
      </w:pPr>
      <w:r w:rsidRPr="00645175">
        <w:rPr>
          <w:rFonts w:ascii="UniZgLight" w:hAnsi="UniZgLight"/>
          <w:sz w:val="22"/>
          <w:szCs w:val="22"/>
        </w:rPr>
        <w:t>DOSTAVITI</w:t>
      </w:r>
      <w:r w:rsidR="009442FF" w:rsidRPr="00645175">
        <w:rPr>
          <w:rFonts w:ascii="UniZgLight" w:hAnsi="UniZgLight"/>
          <w:sz w:val="22"/>
          <w:szCs w:val="22"/>
        </w:rPr>
        <w:t>:</w:t>
      </w:r>
    </w:p>
    <w:p w:rsidR="0026053B" w:rsidRPr="00645175" w:rsidRDefault="00451C15" w:rsidP="0026053B">
      <w:pPr>
        <w:pStyle w:val="ListParagraph"/>
        <w:numPr>
          <w:ilvl w:val="0"/>
          <w:numId w:val="1"/>
        </w:numPr>
        <w:rPr>
          <w:rFonts w:ascii="UniZgLight" w:hAnsi="UniZgLight"/>
          <w:sz w:val="22"/>
          <w:szCs w:val="22"/>
        </w:rPr>
      </w:pPr>
      <w:r w:rsidRPr="00645175">
        <w:rPr>
          <w:rFonts w:ascii="UniZgLight" w:hAnsi="UniZgLight"/>
          <w:sz w:val="22"/>
          <w:szCs w:val="22"/>
        </w:rPr>
        <w:t>Studentska referada, n/r voditeljici</w:t>
      </w:r>
    </w:p>
    <w:p w:rsidR="00451C15" w:rsidRPr="00645175" w:rsidRDefault="00451C15" w:rsidP="0026053B">
      <w:pPr>
        <w:pStyle w:val="ListParagraph"/>
        <w:numPr>
          <w:ilvl w:val="0"/>
          <w:numId w:val="1"/>
        </w:numPr>
        <w:rPr>
          <w:rFonts w:ascii="UniZgLight" w:hAnsi="UniZgLight"/>
          <w:sz w:val="22"/>
          <w:szCs w:val="22"/>
        </w:rPr>
      </w:pPr>
      <w:r w:rsidRPr="00645175">
        <w:rPr>
          <w:rFonts w:ascii="UniZgLight" w:hAnsi="UniZgLight"/>
          <w:sz w:val="22"/>
          <w:szCs w:val="22"/>
        </w:rPr>
        <w:t>Mrežne stranice, intranet (opći akti, odluke)</w:t>
      </w:r>
    </w:p>
    <w:p w:rsidR="0026053B" w:rsidRPr="00645175" w:rsidRDefault="0026053B" w:rsidP="0026053B">
      <w:pPr>
        <w:pStyle w:val="ListParagraph"/>
        <w:numPr>
          <w:ilvl w:val="0"/>
          <w:numId w:val="1"/>
        </w:numPr>
        <w:rPr>
          <w:rFonts w:ascii="UniZgLight" w:hAnsi="UniZgLight"/>
          <w:sz w:val="22"/>
          <w:szCs w:val="22"/>
        </w:rPr>
      </w:pPr>
      <w:r w:rsidRPr="00645175">
        <w:rPr>
          <w:rFonts w:ascii="UniZgLight" w:hAnsi="UniZgLight"/>
          <w:sz w:val="22"/>
          <w:szCs w:val="22"/>
        </w:rPr>
        <w:t>Pismohrana</w:t>
      </w:r>
    </w:p>
    <w:p w:rsidR="00645175" w:rsidRPr="00645175" w:rsidRDefault="00645175" w:rsidP="00645175">
      <w:pPr>
        <w:rPr>
          <w:rFonts w:ascii="UniZgLight" w:hAnsi="UniZgLight"/>
          <w:sz w:val="22"/>
          <w:szCs w:val="22"/>
        </w:rPr>
      </w:pPr>
    </w:p>
    <w:p w:rsidR="00645175" w:rsidRPr="00EC592A" w:rsidRDefault="00645175" w:rsidP="00645175">
      <w:pPr>
        <w:jc w:val="both"/>
        <w:rPr>
          <w:rFonts w:ascii="UniZgLight" w:hAnsi="UniZgLight"/>
          <w:sz w:val="22"/>
          <w:szCs w:val="22"/>
        </w:rPr>
      </w:pPr>
      <w:r w:rsidRPr="00EC592A">
        <w:rPr>
          <w:rFonts w:ascii="UniZgLight" w:hAnsi="UniZgLight"/>
          <w:sz w:val="22"/>
          <w:szCs w:val="22"/>
        </w:rPr>
        <w:t>NAPOMENA</w:t>
      </w:r>
      <w:r w:rsidR="00A946C0" w:rsidRPr="00EC592A">
        <w:rPr>
          <w:rFonts w:ascii="UniZgLight" w:hAnsi="UniZgLight"/>
          <w:sz w:val="22"/>
          <w:szCs w:val="22"/>
        </w:rPr>
        <w:t xml:space="preserve"> </w:t>
      </w:r>
      <w:r w:rsidR="00F20F41" w:rsidRPr="00EC592A">
        <w:rPr>
          <w:rFonts w:ascii="UniZgLight" w:hAnsi="UniZgLight"/>
          <w:sz w:val="22"/>
          <w:szCs w:val="22"/>
        </w:rPr>
        <w:t xml:space="preserve">ODLUCI </w:t>
      </w:r>
      <w:r w:rsidR="00A946C0" w:rsidRPr="00EC592A">
        <w:rPr>
          <w:rFonts w:ascii="UniZgLight" w:hAnsi="UniZgLight"/>
          <w:sz w:val="22"/>
          <w:szCs w:val="22"/>
        </w:rPr>
        <w:t xml:space="preserve">dodana </w:t>
      </w:r>
      <w:r w:rsidR="00B21F43">
        <w:rPr>
          <w:rFonts w:ascii="UniZgLight" w:hAnsi="UniZgLight"/>
          <w:sz w:val="22"/>
          <w:szCs w:val="22"/>
        </w:rPr>
        <w:t xml:space="preserve">na </w:t>
      </w:r>
      <w:bookmarkStart w:id="0" w:name="_GoBack"/>
      <w:bookmarkEnd w:id="0"/>
      <w:r w:rsidR="001115B8">
        <w:rPr>
          <w:rFonts w:ascii="UniZgLight" w:hAnsi="UniZgLight"/>
          <w:sz w:val="22"/>
          <w:szCs w:val="22"/>
        </w:rPr>
        <w:t xml:space="preserve">Dekanskom kolegiju održanom 3. rujna </w:t>
      </w:r>
      <w:r w:rsidR="00A946C0" w:rsidRPr="00EC592A">
        <w:rPr>
          <w:rFonts w:ascii="UniZgLight" w:hAnsi="UniZgLight"/>
          <w:sz w:val="22"/>
          <w:szCs w:val="22"/>
        </w:rPr>
        <w:t>2012. godine</w:t>
      </w:r>
      <w:r w:rsidRPr="00EC592A">
        <w:rPr>
          <w:rFonts w:ascii="UniZgLight" w:hAnsi="UniZgLight"/>
          <w:sz w:val="22"/>
          <w:szCs w:val="22"/>
        </w:rPr>
        <w:t>:</w:t>
      </w:r>
    </w:p>
    <w:p w:rsidR="00645175" w:rsidRPr="00EC592A" w:rsidRDefault="00645175" w:rsidP="00645175">
      <w:pPr>
        <w:jc w:val="both"/>
        <w:rPr>
          <w:rFonts w:ascii="UniZgLight" w:hAnsi="UniZgLight"/>
          <w:sz w:val="22"/>
          <w:szCs w:val="22"/>
        </w:rPr>
      </w:pPr>
      <w:r w:rsidRPr="00EC592A">
        <w:rPr>
          <w:rFonts w:ascii="UniZgLight" w:hAnsi="UniZgLight"/>
          <w:sz w:val="22"/>
          <w:szCs w:val="22"/>
        </w:rPr>
        <w:t xml:space="preserve">Glede točke </w:t>
      </w:r>
      <w:r w:rsidR="00FA5623" w:rsidRPr="00EC592A">
        <w:rPr>
          <w:rFonts w:ascii="UniZgLight" w:hAnsi="UniZgLight"/>
          <w:sz w:val="22"/>
          <w:szCs w:val="22"/>
        </w:rPr>
        <w:t xml:space="preserve">I. </w:t>
      </w:r>
      <w:proofErr w:type="spellStart"/>
      <w:r w:rsidR="00FA5623" w:rsidRPr="00EC592A">
        <w:rPr>
          <w:rFonts w:ascii="UniZgLight" w:hAnsi="UniZgLight"/>
          <w:sz w:val="22"/>
          <w:szCs w:val="22"/>
        </w:rPr>
        <w:t>podtočke</w:t>
      </w:r>
      <w:proofErr w:type="spellEnd"/>
      <w:r w:rsidR="00FA5623" w:rsidRPr="00EC592A">
        <w:rPr>
          <w:rFonts w:ascii="UniZgLight" w:hAnsi="UniZgLight"/>
          <w:sz w:val="22"/>
          <w:szCs w:val="22"/>
        </w:rPr>
        <w:t xml:space="preserve"> </w:t>
      </w:r>
      <w:r w:rsidRPr="00EC592A">
        <w:rPr>
          <w:rFonts w:ascii="UniZgLight" w:hAnsi="UniZgLight"/>
          <w:sz w:val="22"/>
          <w:szCs w:val="22"/>
        </w:rPr>
        <w:t>2. Odluke potrebno je postupiti u skladu s člankom 26. stavak 1. Pravilnika o doktorskom studiju Grafičko inženjerstvo i oblikovanje grafičkih proizvoda na Grafičkom fakultetu Sveučilišta u Zagrebu (od 18. listopada 2010.  godine,</w:t>
      </w:r>
      <w:r w:rsidR="00FA5623" w:rsidRPr="00EC592A">
        <w:rPr>
          <w:rFonts w:ascii="UniZgLight" w:hAnsi="UniZgLight"/>
          <w:sz w:val="22"/>
          <w:szCs w:val="22"/>
        </w:rPr>
        <w:t xml:space="preserve"> dalje: Pravilnik), što podrazumijeva da je doktorand obvezan dostaviti pisanu suglasnost i mišljenje (izjavu) mentora o provedenom istraživanju i o postignutom izvornom znanstvenom doprinosu.</w:t>
      </w:r>
    </w:p>
    <w:p w:rsidR="00FA5623" w:rsidRPr="00EC592A" w:rsidRDefault="00FA5623" w:rsidP="00645175">
      <w:pPr>
        <w:jc w:val="both"/>
        <w:rPr>
          <w:rFonts w:ascii="UniZgLight" w:hAnsi="UniZgLight"/>
          <w:sz w:val="22"/>
          <w:szCs w:val="22"/>
        </w:rPr>
      </w:pPr>
    </w:p>
    <w:sectPr w:rsidR="00FA5623" w:rsidRPr="00EC592A" w:rsidSect="00645175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ZgLight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B4740"/>
    <w:multiLevelType w:val="hybridMultilevel"/>
    <w:tmpl w:val="C8700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859C8"/>
    <w:multiLevelType w:val="hybridMultilevel"/>
    <w:tmpl w:val="B7E414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2C"/>
    <w:rsid w:val="0003567B"/>
    <w:rsid w:val="00095BB6"/>
    <w:rsid w:val="001115B8"/>
    <w:rsid w:val="001E009D"/>
    <w:rsid w:val="002143CD"/>
    <w:rsid w:val="0026053B"/>
    <w:rsid w:val="0037080C"/>
    <w:rsid w:val="003D792C"/>
    <w:rsid w:val="00421CEE"/>
    <w:rsid w:val="00451C15"/>
    <w:rsid w:val="004530D1"/>
    <w:rsid w:val="004F398C"/>
    <w:rsid w:val="005C5B30"/>
    <w:rsid w:val="00622BC1"/>
    <w:rsid w:val="00645175"/>
    <w:rsid w:val="006A11C6"/>
    <w:rsid w:val="00703ADD"/>
    <w:rsid w:val="0077675B"/>
    <w:rsid w:val="007F6CAA"/>
    <w:rsid w:val="00844D9E"/>
    <w:rsid w:val="00875E1C"/>
    <w:rsid w:val="008F18C2"/>
    <w:rsid w:val="009442FF"/>
    <w:rsid w:val="00A75586"/>
    <w:rsid w:val="00A946C0"/>
    <w:rsid w:val="00B03695"/>
    <w:rsid w:val="00B21F43"/>
    <w:rsid w:val="00B46CC6"/>
    <w:rsid w:val="00BD0BE7"/>
    <w:rsid w:val="00BD39E7"/>
    <w:rsid w:val="00CD1ED0"/>
    <w:rsid w:val="00D95F11"/>
    <w:rsid w:val="00DB50A1"/>
    <w:rsid w:val="00DE4CD5"/>
    <w:rsid w:val="00E67016"/>
    <w:rsid w:val="00E84569"/>
    <w:rsid w:val="00EA6846"/>
    <w:rsid w:val="00EC592A"/>
    <w:rsid w:val="00EC70CF"/>
    <w:rsid w:val="00EF45DE"/>
    <w:rsid w:val="00F20F41"/>
    <w:rsid w:val="00F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92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92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Graphic Arts Zagreb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Mustapic</dc:creator>
  <cp:keywords/>
  <dc:description/>
  <cp:lastModifiedBy>Jaka Mustapic</cp:lastModifiedBy>
  <cp:revision>5</cp:revision>
  <cp:lastPrinted>2012-09-03T06:50:00Z</cp:lastPrinted>
  <dcterms:created xsi:type="dcterms:W3CDTF">2012-09-03T06:45:00Z</dcterms:created>
  <dcterms:modified xsi:type="dcterms:W3CDTF">2012-09-03T06:51:00Z</dcterms:modified>
</cp:coreProperties>
</file>