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6BAE" w:rsidRPr="007E4591" w:rsidRDefault="008C6BAE" w:rsidP="008C6BAE">
      <w:pPr>
        <w:pStyle w:val="Bezproreda"/>
        <w:rPr>
          <w:rFonts w:asciiTheme="minorHAnsi" w:hAnsiTheme="minorHAnsi"/>
          <w:sz w:val="22"/>
          <w:szCs w:val="22"/>
        </w:rPr>
      </w:pPr>
      <w:r w:rsidRPr="007E4591">
        <w:rPr>
          <w:rFonts w:asciiTheme="minorHAnsi" w:hAnsiTheme="minorHAnsi"/>
          <w:sz w:val="22"/>
          <w:szCs w:val="22"/>
        </w:rPr>
        <w:t xml:space="preserve">Broj: </w:t>
      </w:r>
      <w:r w:rsidR="00413B80">
        <w:rPr>
          <w:rFonts w:asciiTheme="minorHAnsi" w:hAnsiTheme="minorHAnsi"/>
          <w:sz w:val="22"/>
          <w:szCs w:val="22"/>
        </w:rPr>
        <w:t>621</w:t>
      </w:r>
    </w:p>
    <w:p w:rsidR="008C6BAE" w:rsidRPr="007E4591" w:rsidRDefault="008C6BAE" w:rsidP="008C6BAE">
      <w:pPr>
        <w:pStyle w:val="Bezproreda"/>
        <w:rPr>
          <w:rFonts w:asciiTheme="minorHAnsi" w:hAnsiTheme="minorHAnsi"/>
          <w:sz w:val="22"/>
          <w:szCs w:val="22"/>
        </w:rPr>
      </w:pPr>
      <w:r w:rsidRPr="007E4591">
        <w:rPr>
          <w:rFonts w:asciiTheme="minorHAnsi" w:hAnsiTheme="minorHAnsi"/>
          <w:sz w:val="22"/>
          <w:szCs w:val="22"/>
        </w:rPr>
        <w:t xml:space="preserve">Zagreb, </w:t>
      </w:r>
      <w:r w:rsidR="00413B80">
        <w:rPr>
          <w:rFonts w:asciiTheme="minorHAnsi" w:hAnsiTheme="minorHAnsi"/>
          <w:sz w:val="22"/>
          <w:szCs w:val="22"/>
        </w:rPr>
        <w:t>30.4.2013.</w:t>
      </w:r>
    </w:p>
    <w:p w:rsidR="008C6BAE" w:rsidRPr="007E4591" w:rsidRDefault="008C6BAE" w:rsidP="008C6BAE">
      <w:pPr>
        <w:tabs>
          <w:tab w:val="center" w:pos="6663"/>
        </w:tabs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7E4591">
        <w:rPr>
          <w:rFonts w:asciiTheme="minorHAnsi" w:hAnsiTheme="minorHAnsi" w:cs="Tahoma"/>
          <w:b/>
          <w:sz w:val="22"/>
          <w:szCs w:val="22"/>
        </w:rPr>
        <w:tab/>
      </w:r>
    </w:p>
    <w:p w:rsidR="008C6BAE" w:rsidRPr="00413B80" w:rsidRDefault="00413B80" w:rsidP="00413B80">
      <w:pPr>
        <w:spacing w:line="360" w:lineRule="auto"/>
        <w:jc w:val="right"/>
        <w:rPr>
          <w:rFonts w:asciiTheme="minorHAnsi" w:hAnsiTheme="minorHAnsi" w:cs="Tahoma"/>
          <w:b/>
          <w:sz w:val="22"/>
          <w:szCs w:val="22"/>
        </w:rPr>
      </w:pPr>
      <w:r w:rsidRPr="00413B80">
        <w:rPr>
          <w:rFonts w:asciiTheme="minorHAnsi" w:hAnsiTheme="minorHAnsi" w:cs="Tahoma"/>
          <w:b/>
          <w:sz w:val="22"/>
          <w:szCs w:val="22"/>
        </w:rPr>
        <w:t>svima</w:t>
      </w:r>
    </w:p>
    <w:p w:rsidR="00413B80" w:rsidRDefault="00413B80" w:rsidP="00413B80">
      <w:pPr>
        <w:spacing w:line="360" w:lineRule="auto"/>
        <w:rPr>
          <w:rFonts w:cs="Arial"/>
          <w:b/>
          <w:color w:val="000000" w:themeColor="text1"/>
        </w:rPr>
      </w:pPr>
      <w:r w:rsidRPr="00413B80">
        <w:rPr>
          <w:rFonts w:asciiTheme="minorHAnsi" w:hAnsiTheme="minorHAnsi" w:cs="Tahoma"/>
          <w:b/>
          <w:sz w:val="22"/>
          <w:szCs w:val="22"/>
        </w:rPr>
        <w:t xml:space="preserve">PREDMET: </w:t>
      </w:r>
      <w:r w:rsidRPr="00413B80">
        <w:rPr>
          <w:rFonts w:cs="Arial"/>
          <w:b/>
          <w:color w:val="000000" w:themeColor="text1"/>
        </w:rPr>
        <w:t>Javni natječaj za vizualni identitet Hrvatskog sabora kulture (tekst natječaja)</w:t>
      </w:r>
    </w:p>
    <w:p w:rsidR="00382251" w:rsidRPr="00413B80" w:rsidRDefault="00382251" w:rsidP="00413B80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413B80" w:rsidRPr="00376E7C" w:rsidTr="00DE48CA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3B80" w:rsidRPr="002F4398" w:rsidRDefault="00413B80" w:rsidP="00382251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color w:val="000000"/>
              </w:rPr>
            </w:pPr>
            <w:bookmarkStart w:id="0" w:name="_GoBack"/>
            <w:r w:rsidRPr="00376E7C">
              <w:rPr>
                <w:rFonts w:cs="Arial"/>
                <w:b/>
                <w:bCs/>
                <w:color w:val="000000" w:themeColor="text1"/>
              </w:rPr>
              <w:t xml:space="preserve">Hrvatski sabor kulture poziva sve zainteresirane (autore i grupe autora) iz RH da ponude svoja rješenja za vizualni identitet Hrvatskog sabora kulture. Rok za predaju radova je </w:t>
            </w:r>
            <w:r w:rsidR="009834BF">
              <w:rPr>
                <w:rFonts w:cs="Arial"/>
                <w:b/>
                <w:bCs/>
                <w:color w:val="000000" w:themeColor="text1"/>
              </w:rPr>
              <w:t>14</w:t>
            </w:r>
            <w:r w:rsidRPr="00376E7C">
              <w:rPr>
                <w:rFonts w:cs="Arial"/>
                <w:b/>
                <w:bCs/>
                <w:color w:val="000000" w:themeColor="text1"/>
              </w:rPr>
              <w:t xml:space="preserve">. </w:t>
            </w:r>
            <w:r>
              <w:rPr>
                <w:rFonts w:cs="Arial"/>
                <w:b/>
                <w:bCs/>
                <w:color w:val="000000" w:themeColor="text1"/>
              </w:rPr>
              <w:t>lipnja</w:t>
            </w:r>
            <w:r w:rsidR="004D4DBF">
              <w:rPr>
                <w:rFonts w:cs="Arial"/>
                <w:b/>
                <w:bCs/>
                <w:color w:val="000000" w:themeColor="text1"/>
              </w:rPr>
              <w:t xml:space="preserve"> 2013</w:t>
            </w:r>
            <w:r w:rsidRPr="00376E7C">
              <w:rPr>
                <w:rFonts w:cs="Arial"/>
                <w:b/>
                <w:bCs/>
                <w:color w:val="000000" w:themeColor="text1"/>
              </w:rPr>
              <w:t>.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Pr="002F4398">
              <w:rPr>
                <w:rFonts w:cs="TimesNewRomanPSMT"/>
                <w:b/>
                <w:color w:val="000000"/>
              </w:rPr>
              <w:t>Nagrađenom radu će biti ponuđena suradnja na daljnjoj projektnoj realizaciji</w:t>
            </w:r>
            <w:r>
              <w:rPr>
                <w:rFonts w:cs="TimesNewRomanPSMT"/>
                <w:b/>
                <w:color w:val="000000"/>
              </w:rPr>
              <w:t>!</w:t>
            </w:r>
            <w:r w:rsidRPr="002F4398">
              <w:rPr>
                <w:rFonts w:cs="TimesNewRomanPSMT"/>
                <w:b/>
                <w:color w:val="000000"/>
              </w:rPr>
              <w:t xml:space="preserve"> </w:t>
            </w:r>
          </w:p>
          <w:bookmarkEnd w:id="0"/>
          <w:p w:rsidR="00413B80" w:rsidRDefault="00413B80" w:rsidP="00DE48CA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:rsidR="003B33A4" w:rsidRPr="00376E7C" w:rsidRDefault="003B33A4" w:rsidP="00DE48CA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:rsidR="00413B80" w:rsidRPr="00376E7C" w:rsidRDefault="003B33A4" w:rsidP="00DE48CA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</w:t>
            </w:r>
            <w:r w:rsidR="00413B80" w:rsidRPr="00376E7C">
              <w:rPr>
                <w:rFonts w:cs="Arial"/>
                <w:color w:val="000000" w:themeColor="text1"/>
              </w:rPr>
              <w:t>Hrvatski sabor kulture utemeljen je na stoljetnoj tradiciji i kontinuitetu kulturno-umjetničkog amaterizma čiji počeci sežu u sredinu 19 stoljeća. Potreba za udruživanjem amaterskih kulturno-umjetničkih organizacija zbog međusobne suradnje i koordinacije iskazana je</w:t>
            </w:r>
            <w:r>
              <w:rPr>
                <w:rFonts w:cs="Arial"/>
                <w:color w:val="000000" w:themeColor="text1"/>
              </w:rPr>
              <w:t xml:space="preserve"> već</w:t>
            </w:r>
            <w:r w:rsidR="00413B80" w:rsidRPr="00376E7C">
              <w:rPr>
                <w:rFonts w:cs="Arial"/>
                <w:color w:val="000000" w:themeColor="text1"/>
              </w:rPr>
              <w:t xml:space="preserve"> 1875. godine kada je desetak tadašnjih zborova osnovalo</w:t>
            </w:r>
            <w:r>
              <w:rPr>
                <w:rFonts w:cs="Arial"/>
                <w:color w:val="000000" w:themeColor="text1"/>
              </w:rPr>
              <w:t xml:space="preserve"> Hrvatski pjevački savez. Ulogu</w:t>
            </w:r>
            <w:r w:rsidR="00413B80" w:rsidRPr="00376E7C">
              <w:rPr>
                <w:rFonts w:cs="Arial"/>
                <w:color w:val="000000" w:themeColor="text1"/>
              </w:rPr>
              <w:t xml:space="preserve"> tog saveza, proširenu na sve amaterske kulturno umjetničke djelatnosti, preuzet će nakon Drugog svjetskog rata Savez kulturno-prosvjetnih društava Hrvatske  osnovan 1948. godine. On će djelovati do 1955. godine  kada će nastaviti s radom pod nazivom Prosvjetni sabor Hrvatske sve do 1983. Od te godine do 1991. djeluje kao Kulturno-prosvjetni sabor Hrvatske, a od 1991. do danas kao Hrvatski sabor kulture.</w:t>
            </w:r>
          </w:p>
          <w:p w:rsidR="00413B80" w:rsidRDefault="003B33A4" w:rsidP="00DE48CA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</w:t>
            </w:r>
            <w:r w:rsidR="00413B80" w:rsidRPr="00376E7C">
              <w:rPr>
                <w:rFonts w:cs="Arial"/>
                <w:color w:val="000000" w:themeColor="text1"/>
              </w:rPr>
              <w:t xml:space="preserve">Današnji Hrvatski sabor kulture je krovna </w:t>
            </w:r>
            <w:r w:rsidR="00413B80">
              <w:rPr>
                <w:rFonts w:cs="Arial"/>
                <w:color w:val="000000" w:themeColor="text1"/>
              </w:rPr>
              <w:t>udruga</w:t>
            </w:r>
            <w:r w:rsidR="00413B80" w:rsidRPr="00376E7C">
              <w:rPr>
                <w:rFonts w:cs="Arial"/>
                <w:color w:val="000000" w:themeColor="text1"/>
              </w:rPr>
              <w:t xml:space="preserve"> kulturno-umjetničkog amaterizma u Republici Hrvatskoj. Čini ga kulturna mreža županijskih i gradskih zajednica amaterskih kulturno-umjetničkih društava i udruga i kulturno-umjetnička društva i udruge iz županija u kojima zajednice još nisu osnovane. Sveukupno Hrvatski sabor kulture u svoje okrilje okupio je </w:t>
            </w:r>
            <w:r w:rsidR="00413B80" w:rsidRPr="002F4398">
              <w:rPr>
                <w:rFonts w:cs="Arial"/>
                <w:b/>
                <w:color w:val="000000" w:themeColor="text1"/>
              </w:rPr>
              <w:t>9</w:t>
            </w:r>
            <w:r w:rsidR="00413B80">
              <w:rPr>
                <w:rFonts w:cs="Arial"/>
                <w:b/>
                <w:color w:val="000000" w:themeColor="text1"/>
              </w:rPr>
              <w:t>25</w:t>
            </w:r>
            <w:r w:rsidR="00413B80" w:rsidRPr="002F4398">
              <w:rPr>
                <w:rFonts w:cs="Arial"/>
                <w:b/>
                <w:color w:val="000000" w:themeColor="text1"/>
              </w:rPr>
              <w:t xml:space="preserve"> udruga koje imaju 1484 sekcije s oko 80000 članova</w:t>
            </w:r>
            <w:r w:rsidR="00413B80" w:rsidRPr="00376E7C">
              <w:rPr>
                <w:rFonts w:cs="Arial"/>
                <w:color w:val="000000" w:themeColor="text1"/>
              </w:rPr>
              <w:t xml:space="preserve">. U okviru Hrvatskog sabora kulture djeluju folklorni, plesni i kazališni ansambli, pjevački zborovi i mali vokalni sastavi, puhački i tamburaški orkestri te likovne i književne sekcije. Većina društava i sekcija sudjeluje stalno ili povremeno u djelatnostima </w:t>
            </w:r>
            <w:r w:rsidR="00413B80">
              <w:rPr>
                <w:rFonts w:cs="Arial"/>
                <w:color w:val="000000" w:themeColor="text1"/>
              </w:rPr>
              <w:t>H</w:t>
            </w:r>
            <w:r>
              <w:rPr>
                <w:rFonts w:cs="Arial"/>
                <w:color w:val="000000" w:themeColor="text1"/>
              </w:rPr>
              <w:t>rvatskog sabora kulture</w:t>
            </w:r>
            <w:r w:rsidR="00413B80" w:rsidRPr="00376E7C">
              <w:rPr>
                <w:rFonts w:cs="Arial"/>
                <w:color w:val="000000" w:themeColor="text1"/>
              </w:rPr>
              <w:t xml:space="preserve"> – u seminarima i drugim obrazovnim oblicima te na </w:t>
            </w:r>
            <w:r>
              <w:rPr>
                <w:rFonts w:cs="Arial"/>
                <w:color w:val="000000" w:themeColor="text1"/>
              </w:rPr>
              <w:t xml:space="preserve">festivalima, </w:t>
            </w:r>
            <w:r w:rsidR="00413B80">
              <w:rPr>
                <w:rFonts w:cs="Arial"/>
                <w:color w:val="000000" w:themeColor="text1"/>
              </w:rPr>
              <w:t>susretima</w:t>
            </w:r>
            <w:r w:rsidR="00413B80" w:rsidRPr="00376E7C">
              <w:rPr>
                <w:rFonts w:cs="Arial"/>
                <w:color w:val="000000" w:themeColor="text1"/>
              </w:rPr>
              <w:t xml:space="preserve"> i ostalim manifestacijama – a dio njih koristi i bogati fundus glazbenih, dramskih i folklornih djela koja je </w:t>
            </w:r>
            <w:r>
              <w:rPr>
                <w:rFonts w:cs="Arial"/>
                <w:color w:val="000000" w:themeColor="text1"/>
              </w:rPr>
              <w:t>Hrvatski sabor kulture</w:t>
            </w:r>
            <w:r w:rsidR="00413B80" w:rsidRPr="00376E7C">
              <w:rPr>
                <w:rFonts w:cs="Arial"/>
                <w:color w:val="000000" w:themeColor="text1"/>
              </w:rPr>
              <w:t xml:space="preserve"> putem stimuliranja glazbenoga, folklornog i književnog stvaralaštva prikupio tijekom dugogodišnjeg djelovanja.</w:t>
            </w:r>
          </w:p>
          <w:p w:rsidR="00413B80" w:rsidRPr="002F4398" w:rsidRDefault="003B33A4" w:rsidP="00DE48CA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</w:t>
            </w:r>
            <w:r w:rsidR="00413B80" w:rsidRPr="002F4398">
              <w:rPr>
                <w:rFonts w:cs="Arial"/>
                <w:color w:val="000000" w:themeColor="text1"/>
              </w:rPr>
              <w:t xml:space="preserve">Vizija </w:t>
            </w:r>
            <w:r w:rsidR="00413B80">
              <w:rPr>
                <w:rFonts w:cs="Arial"/>
                <w:color w:val="000000" w:themeColor="text1"/>
              </w:rPr>
              <w:t>Hrvatskog sabora kulture je o</w:t>
            </w:r>
            <w:r w:rsidR="00413B80" w:rsidRPr="002F4398">
              <w:rPr>
                <w:rFonts w:cs="Arial"/>
                <w:color w:val="000000" w:themeColor="text1"/>
              </w:rPr>
              <w:t>rganizacijska mreža od dvadeset i jedne podružnice u kulturi za amaterske djelatnosti s ciljem ravnomjernog razvoja i očuvanja hrvatskog kulturno umjetničkog stvaralaštva te hrvatskog nacionalnog kulturnog identiteta.</w:t>
            </w:r>
          </w:p>
          <w:p w:rsidR="00413B80" w:rsidRPr="00376E7C" w:rsidRDefault="003B33A4" w:rsidP="00DE48CA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</w:t>
            </w:r>
            <w:r w:rsidR="00413B80" w:rsidRPr="002F4398">
              <w:rPr>
                <w:rFonts w:cs="Arial"/>
                <w:color w:val="000000" w:themeColor="text1"/>
              </w:rPr>
              <w:t xml:space="preserve">Misija </w:t>
            </w:r>
            <w:r w:rsidR="00413B80">
              <w:rPr>
                <w:rFonts w:cs="Arial"/>
                <w:color w:val="000000" w:themeColor="text1"/>
              </w:rPr>
              <w:t xml:space="preserve">Hrvatskog sabora kulture </w:t>
            </w:r>
            <w:r w:rsidR="00413B80" w:rsidRPr="002F4398">
              <w:rPr>
                <w:rFonts w:cs="Arial"/>
                <w:color w:val="000000" w:themeColor="text1"/>
              </w:rPr>
              <w:t xml:space="preserve">je sustavni ravnomjerni razvoj i očuvanje kulturno umjetničkog amaterizma Republike Hrvatske. Ciljana skupina su sve kulturne umjetničke udruge na cjelokupnom prostoru Republike Hrvatske kao i hrvatske udruge izvan Hrvatske te njihovi voditelji u smislu </w:t>
            </w:r>
            <w:proofErr w:type="spellStart"/>
            <w:r w:rsidR="00413B80" w:rsidRPr="002F4398">
              <w:rPr>
                <w:rFonts w:cs="Arial"/>
                <w:color w:val="000000" w:themeColor="text1"/>
              </w:rPr>
              <w:t>cjeloživotnog</w:t>
            </w:r>
            <w:proofErr w:type="spellEnd"/>
            <w:r w:rsidR="00413B80" w:rsidRPr="002F4398">
              <w:rPr>
                <w:rFonts w:cs="Arial"/>
                <w:color w:val="000000" w:themeColor="text1"/>
              </w:rPr>
              <w:t xml:space="preserve"> obrazovanja.</w:t>
            </w:r>
          </w:p>
          <w:p w:rsidR="00413B80" w:rsidRPr="00376E7C" w:rsidRDefault="003B33A4" w:rsidP="00DE48CA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</w:t>
            </w:r>
            <w:r w:rsidR="00413B80" w:rsidRPr="00376E7C">
              <w:rPr>
                <w:rFonts w:cs="Arial"/>
                <w:color w:val="000000" w:themeColor="text1"/>
              </w:rPr>
              <w:t>Svrha Natječaja je dobivanje kvalitetnog, komunikativnog i stručno projektiranog vizualnog identiteta Hrvatskog sabora kulture koji može biti jednostavno primjenjiv u raznorodnim aplikacijama.</w:t>
            </w:r>
            <w:r w:rsidR="009834BF">
              <w:rPr>
                <w:rFonts w:cs="Arial"/>
                <w:color w:val="000000" w:themeColor="text1"/>
              </w:rPr>
              <w:t xml:space="preserve"> </w:t>
            </w:r>
            <w:r w:rsidR="00413B80" w:rsidRPr="00376E7C">
              <w:rPr>
                <w:rFonts w:cs="Arial"/>
                <w:color w:val="000000" w:themeColor="text1"/>
              </w:rPr>
              <w:t>Ocjenjivački sud će odabrati najbolji rad na temelju sljedećih kriterija:</w:t>
            </w:r>
          </w:p>
          <w:p w:rsidR="00413B80" w:rsidRPr="00376E7C" w:rsidRDefault="00413B80" w:rsidP="00413B8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cs="Arial"/>
                <w:color w:val="000000" w:themeColor="text1"/>
              </w:rPr>
            </w:pPr>
            <w:r w:rsidRPr="00376E7C">
              <w:rPr>
                <w:rFonts w:cs="Arial"/>
                <w:color w:val="000000" w:themeColor="text1"/>
              </w:rPr>
              <w:t>stupanj promišljenosti natječajnog rada;</w:t>
            </w:r>
          </w:p>
          <w:p w:rsidR="00413B80" w:rsidRPr="00376E7C" w:rsidRDefault="00413B80" w:rsidP="00413B8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cs="Arial"/>
                <w:color w:val="000000" w:themeColor="text1"/>
              </w:rPr>
            </w:pPr>
            <w:r w:rsidRPr="00376E7C">
              <w:rPr>
                <w:rFonts w:cs="Arial"/>
                <w:color w:val="000000" w:themeColor="text1"/>
              </w:rPr>
              <w:t>stupanj kreativnosti;</w:t>
            </w:r>
          </w:p>
          <w:p w:rsidR="00413B80" w:rsidRPr="00376E7C" w:rsidRDefault="00413B80" w:rsidP="00413B8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cs="Arial"/>
                <w:color w:val="000000" w:themeColor="text1"/>
              </w:rPr>
            </w:pPr>
            <w:r w:rsidRPr="00376E7C">
              <w:rPr>
                <w:rFonts w:cs="Arial"/>
                <w:color w:val="000000" w:themeColor="text1"/>
              </w:rPr>
              <w:t>tehnološka izvedivost;</w:t>
            </w:r>
          </w:p>
          <w:p w:rsidR="00413B80" w:rsidRPr="00376E7C" w:rsidRDefault="00413B80" w:rsidP="00413B8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cs="Arial"/>
                <w:color w:val="000000" w:themeColor="text1"/>
              </w:rPr>
            </w:pPr>
            <w:r w:rsidRPr="00376E7C">
              <w:rPr>
                <w:rFonts w:cs="Arial"/>
                <w:color w:val="000000" w:themeColor="text1"/>
              </w:rPr>
              <w:t>estetika – u kojoj mjeri vizualna komponenta natječajnog rada doprinosi samoj ideji Hrvatskog sabora kulture;</w:t>
            </w:r>
          </w:p>
          <w:p w:rsidR="00413B80" w:rsidRPr="00376E7C" w:rsidRDefault="00413B80" w:rsidP="00DE48CA">
            <w:pPr>
              <w:rPr>
                <w:rFonts w:cs="Arial"/>
                <w:color w:val="000000" w:themeColor="text1"/>
              </w:rPr>
            </w:pPr>
            <w:r w:rsidRPr="00376E7C">
              <w:rPr>
                <w:rFonts w:cs="Arial"/>
                <w:color w:val="000000" w:themeColor="text1"/>
              </w:rPr>
              <w:t>Osim prezentacije osnovnih elemenata vizualnog identiteta natječajni radovi moraju prezentirati</w:t>
            </w:r>
            <w:r>
              <w:rPr>
                <w:rFonts w:cs="Arial"/>
                <w:color w:val="000000" w:themeColor="text1"/>
              </w:rPr>
              <w:t xml:space="preserve"> minimalno 5 praktičnih primjena među kojima mogu biti</w:t>
            </w:r>
            <w:r w:rsidRPr="00376E7C">
              <w:rPr>
                <w:rFonts w:cs="Arial"/>
                <w:color w:val="000000" w:themeColor="text1"/>
              </w:rPr>
              <w:t>:</w:t>
            </w:r>
          </w:p>
          <w:p w:rsidR="00413B80" w:rsidRPr="00376E7C" w:rsidRDefault="00413B80" w:rsidP="00413B8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Arial"/>
                <w:color w:val="000000" w:themeColor="text1"/>
              </w:rPr>
            </w:pPr>
            <w:r w:rsidRPr="00376E7C">
              <w:rPr>
                <w:rFonts w:cs="Arial"/>
                <w:color w:val="000000" w:themeColor="text1"/>
              </w:rPr>
              <w:t>promotivni materijali Hrvatskog sabora kulture (plakati, programska knjižica ili letak);</w:t>
            </w:r>
          </w:p>
          <w:p w:rsidR="00413B80" w:rsidRPr="00376E7C" w:rsidRDefault="00413B80" w:rsidP="00413B8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Arial"/>
                <w:color w:val="000000" w:themeColor="text1"/>
              </w:rPr>
            </w:pPr>
            <w:r w:rsidRPr="00376E7C">
              <w:rPr>
                <w:rFonts w:cs="Arial"/>
                <w:color w:val="000000" w:themeColor="text1"/>
              </w:rPr>
              <w:t>pečat, natpisna ploča Hrvatskog sabora kulture</w:t>
            </w:r>
            <w:r>
              <w:rPr>
                <w:rFonts w:cs="Arial"/>
                <w:color w:val="000000" w:themeColor="text1"/>
              </w:rPr>
              <w:t>, memorandum</w:t>
            </w:r>
            <w:r w:rsidRPr="00376E7C">
              <w:rPr>
                <w:rFonts w:cs="Arial"/>
                <w:color w:val="000000" w:themeColor="text1"/>
              </w:rPr>
              <w:t>;</w:t>
            </w:r>
          </w:p>
          <w:p w:rsidR="00413B80" w:rsidRPr="00376E7C" w:rsidRDefault="00413B80" w:rsidP="00413B8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Arial"/>
                <w:color w:val="000000" w:themeColor="text1"/>
              </w:rPr>
            </w:pPr>
            <w:r w:rsidRPr="00376E7C">
              <w:rPr>
                <w:rFonts w:cs="Arial"/>
                <w:color w:val="000000" w:themeColor="text1"/>
              </w:rPr>
              <w:t>zlatna, srebrna i brončana diploma, zahvalnica te povelja Hrvatskog sabora kulture;</w:t>
            </w:r>
          </w:p>
          <w:p w:rsidR="00413B80" w:rsidRPr="00376E7C" w:rsidRDefault="00413B80" w:rsidP="00413B8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Arial"/>
                <w:color w:val="000000" w:themeColor="text1"/>
              </w:rPr>
            </w:pPr>
            <w:r w:rsidRPr="00376E7C">
              <w:rPr>
                <w:rFonts w:cs="Arial"/>
                <w:color w:val="000000" w:themeColor="text1"/>
              </w:rPr>
              <w:t>aplikacija na web stranicu.</w:t>
            </w:r>
          </w:p>
          <w:p w:rsidR="00413B80" w:rsidRPr="00376E7C" w:rsidRDefault="00413B80" w:rsidP="00DE48CA">
            <w:pPr>
              <w:rPr>
                <w:rFonts w:cs="Arial"/>
                <w:color w:val="000000" w:themeColor="text1"/>
              </w:rPr>
            </w:pPr>
            <w:r w:rsidRPr="00376E7C">
              <w:rPr>
                <w:rFonts w:cs="Arial"/>
                <w:color w:val="000000" w:themeColor="text1"/>
              </w:rPr>
              <w:lastRenderedPageBreak/>
              <w:t>Sudionici Natječaja dužni su dostaviti:</w:t>
            </w:r>
          </w:p>
          <w:p w:rsidR="00413B80" w:rsidRPr="00376E7C" w:rsidRDefault="00413B80" w:rsidP="00413B8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cs="Arial"/>
                <w:color w:val="000000" w:themeColor="text1"/>
              </w:rPr>
            </w:pPr>
            <w:r w:rsidRPr="00376E7C">
              <w:rPr>
                <w:rFonts w:cs="Arial"/>
                <w:color w:val="000000" w:themeColor="text1"/>
              </w:rPr>
              <w:t>kratko obrazloženje autorskog pristupa-koncepta natječajnog rada;</w:t>
            </w:r>
          </w:p>
          <w:p w:rsidR="00413B80" w:rsidRPr="00376E7C" w:rsidRDefault="00413B80" w:rsidP="00413B8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cs="Arial"/>
                <w:color w:val="000000" w:themeColor="text1"/>
              </w:rPr>
            </w:pPr>
            <w:r w:rsidRPr="00376E7C">
              <w:rPr>
                <w:rFonts w:cs="Arial"/>
                <w:color w:val="000000" w:themeColor="text1"/>
              </w:rPr>
              <w:t>prezentaciju natječajnog rada u elektroničkom formatu (.</w:t>
            </w:r>
            <w:proofErr w:type="spellStart"/>
            <w:r w:rsidRPr="00376E7C">
              <w:rPr>
                <w:rFonts w:cs="Arial"/>
                <w:color w:val="000000" w:themeColor="text1"/>
              </w:rPr>
              <w:t>pdf</w:t>
            </w:r>
            <w:proofErr w:type="spellEnd"/>
            <w:r w:rsidRPr="00376E7C">
              <w:rPr>
                <w:rFonts w:cs="Arial"/>
                <w:color w:val="000000" w:themeColor="text1"/>
              </w:rPr>
              <w:t xml:space="preserve"> formatu) na CD-u;</w:t>
            </w:r>
          </w:p>
          <w:p w:rsidR="00413B80" w:rsidRPr="00376E7C" w:rsidRDefault="00413B80" w:rsidP="00413B8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cs="Arial"/>
                <w:color w:val="000000" w:themeColor="text1"/>
              </w:rPr>
            </w:pPr>
            <w:r w:rsidRPr="00376E7C">
              <w:rPr>
                <w:rFonts w:cs="Arial"/>
                <w:color w:val="000000" w:themeColor="text1"/>
              </w:rPr>
              <w:t>ispis prezentacije natječajnog rada na A3 formatu.</w:t>
            </w:r>
          </w:p>
          <w:p w:rsidR="00413B80" w:rsidRPr="00376E7C" w:rsidRDefault="00413B80" w:rsidP="00DE48CA">
            <w:pPr>
              <w:rPr>
                <w:rFonts w:cs="Arial"/>
                <w:color w:val="000000" w:themeColor="text1"/>
              </w:rPr>
            </w:pPr>
            <w:r w:rsidRPr="00376E7C">
              <w:rPr>
                <w:rFonts w:cs="Arial"/>
                <w:color w:val="000000" w:themeColor="text1"/>
              </w:rPr>
              <w:t>Natječaj je anoniman. Natjecatelji uz rad prilažu popunjenu i potpisanu prijavnicu u nepotpisanoj i neoznačenoj zatvorenoj omotnici. Prijavnica je dio natječajne dokumentacije. Svakom natječajnom radu i pripadajućoj omotnici dodjeljuje se šifra pod kojom se rad vodi t</w:t>
            </w:r>
            <w:r>
              <w:rPr>
                <w:rFonts w:cs="Arial"/>
                <w:color w:val="000000" w:themeColor="text1"/>
              </w:rPr>
              <w:t xml:space="preserve">ijekom rada Ocjenjivačkog suda. </w:t>
            </w:r>
            <w:r w:rsidRPr="00376E7C">
              <w:rPr>
                <w:rFonts w:cs="Arial"/>
                <w:color w:val="000000" w:themeColor="text1"/>
              </w:rPr>
              <w:t xml:space="preserve">Nepotpune prijave neće biti razmatrane. </w:t>
            </w:r>
            <w:r w:rsidRPr="00376E7C">
              <w:rPr>
                <w:rFonts w:cs="Arial"/>
                <w:color w:val="000000" w:themeColor="text1"/>
              </w:rPr>
              <w:br/>
              <w:t>Od radova pristiglih na Natječaj Ocjenjivački sud će odabrati jedan rad koji će biti nagrađen, pri čemu zadržava pravo:</w:t>
            </w:r>
          </w:p>
          <w:p w:rsidR="00413B80" w:rsidRPr="00376E7C" w:rsidRDefault="00413B80" w:rsidP="00413B8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color w:val="000000" w:themeColor="text1"/>
              </w:rPr>
            </w:pPr>
            <w:r w:rsidRPr="00376E7C">
              <w:rPr>
                <w:rFonts w:cs="Arial"/>
                <w:color w:val="000000" w:themeColor="text1"/>
              </w:rPr>
              <w:t>ne razmatrati radove koji ne zadovolje formalne uvjete Natječaja;</w:t>
            </w:r>
          </w:p>
          <w:p w:rsidR="00413B80" w:rsidRPr="00376E7C" w:rsidRDefault="00413B80" w:rsidP="00413B8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color w:val="000000" w:themeColor="text1"/>
              </w:rPr>
            </w:pPr>
            <w:r w:rsidRPr="00376E7C">
              <w:rPr>
                <w:rFonts w:cs="Arial"/>
                <w:color w:val="000000" w:themeColor="text1"/>
              </w:rPr>
              <w:t>ne dodijeliti nagradu u slučaju nedovoljne kvalitete pristiglih radova;</w:t>
            </w:r>
          </w:p>
          <w:p w:rsidR="00413B80" w:rsidRPr="00376E7C" w:rsidRDefault="00413B80" w:rsidP="00413B8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color w:val="000000" w:themeColor="text1"/>
              </w:rPr>
            </w:pPr>
            <w:r w:rsidRPr="00376E7C">
              <w:rPr>
                <w:rFonts w:cs="Arial"/>
                <w:color w:val="000000" w:themeColor="text1"/>
              </w:rPr>
              <w:t>u slučaju pristizanja većeg broja kvalitetnih radova, dodatno dodijeliti pohvale Ocjenjivačkog suda, koje ne nose novčane nagrade.</w:t>
            </w:r>
          </w:p>
          <w:p w:rsidR="00413B80" w:rsidRDefault="00413B80" w:rsidP="00DE48CA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 w:rsidRPr="00376E7C">
              <w:rPr>
                <w:rFonts w:cs="Arial"/>
                <w:color w:val="000000" w:themeColor="text1"/>
              </w:rPr>
              <w:t xml:space="preserve">Nagrađenom radu će biti ponuđena suradnja na daljnjoj projektnoj realizaciji, a odnos Autora i Naručitelja će biti reguliran ugovorom. Naručitelj zadržava pravo pregovaranja o načinima i uvjetima projektne realizacije i odustajanja od realizacije u slučaju složenosti tehničke izvedbe ili previsoke cijene. </w:t>
            </w:r>
            <w:r w:rsidRPr="00376E7C">
              <w:rPr>
                <w:rFonts w:cs="Arial"/>
                <w:color w:val="000000" w:themeColor="text1"/>
              </w:rPr>
              <w:br/>
            </w:r>
            <w:r w:rsidRPr="00376E7C">
              <w:rPr>
                <w:rFonts w:cs="TimesNewRomanPSMT"/>
                <w:color w:val="000000"/>
              </w:rPr>
              <w:t>Ocjenji</w:t>
            </w:r>
            <w:r>
              <w:rPr>
                <w:rFonts w:cs="TimesNewRomanPSMT"/>
                <w:color w:val="000000"/>
              </w:rPr>
              <w:t>vački sud se sastoji od 3 člana</w:t>
            </w:r>
            <w:r w:rsidRPr="007F6BBE">
              <w:rPr>
                <w:rFonts w:cs="TimesNewRomanPSMT"/>
                <w:color w:val="000000"/>
              </w:rPr>
              <w:t xml:space="preserve">: </w:t>
            </w:r>
          </w:p>
          <w:p w:rsidR="00413B80" w:rsidRDefault="00413B80" w:rsidP="00DE48CA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>
              <w:rPr>
                <w:rFonts w:cs="TimesNewRomanPSMT"/>
                <w:color w:val="000000"/>
              </w:rPr>
              <w:t xml:space="preserve">1. </w:t>
            </w:r>
            <w:r w:rsidRPr="007F6BBE">
              <w:rPr>
                <w:rFonts w:cs="TimesNewRomanPSMT"/>
                <w:color w:val="000000"/>
              </w:rPr>
              <w:t>Vesna Papac</w:t>
            </w:r>
            <w:r>
              <w:rPr>
                <w:rFonts w:cs="TimesNewRomanPSMT"/>
                <w:color w:val="000000"/>
              </w:rPr>
              <w:t xml:space="preserve"> (članica </w:t>
            </w:r>
            <w:r w:rsidR="009834BF">
              <w:rPr>
                <w:rFonts w:cs="TimesNewRomanPSMT"/>
                <w:color w:val="000000"/>
              </w:rPr>
              <w:t xml:space="preserve">Skupštine i </w:t>
            </w:r>
            <w:r>
              <w:rPr>
                <w:rFonts w:cs="TimesNewRomanPSMT"/>
                <w:color w:val="000000"/>
              </w:rPr>
              <w:t>Upravnog odbora Hrvatskog sabora kulture)</w:t>
            </w:r>
            <w:r w:rsidRPr="007F6BBE">
              <w:rPr>
                <w:rFonts w:cs="TimesNewRomanPSMT"/>
                <w:color w:val="000000"/>
              </w:rPr>
              <w:t xml:space="preserve">, </w:t>
            </w:r>
          </w:p>
          <w:p w:rsidR="00413B80" w:rsidRDefault="00413B80" w:rsidP="00DE48CA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>
              <w:rPr>
                <w:rFonts w:cs="TimesNewRomanPSMT"/>
                <w:color w:val="000000"/>
              </w:rPr>
              <w:t xml:space="preserve">2. </w:t>
            </w:r>
            <w:r w:rsidRPr="007F6BBE">
              <w:rPr>
                <w:rFonts w:cs="TimesNewRomanPSMT"/>
                <w:color w:val="000000"/>
              </w:rPr>
              <w:t>Mirko Kovačević</w:t>
            </w:r>
            <w:r>
              <w:rPr>
                <w:rFonts w:cs="TimesNewRomanPSMT"/>
                <w:color w:val="000000"/>
              </w:rPr>
              <w:t xml:space="preserve"> (stručni suradnik za kazališnu, književnu i likovnu kulturu Hrvatskog sabora kulture) i</w:t>
            </w:r>
          </w:p>
          <w:p w:rsidR="00413B80" w:rsidRDefault="00413B80" w:rsidP="00DE48CA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</w:rPr>
            </w:pPr>
            <w:r>
              <w:rPr>
                <w:rFonts w:cs="TimesNewRomanPSMT"/>
                <w:color w:val="000000"/>
              </w:rPr>
              <w:t>3. Zlatka Salopek (grafička dizajnerica).</w:t>
            </w:r>
          </w:p>
          <w:p w:rsidR="00413B80" w:rsidRDefault="00413B80" w:rsidP="00DE48CA">
            <w:pPr>
              <w:rPr>
                <w:rFonts w:cs="Arial"/>
                <w:b/>
                <w:bCs/>
                <w:color w:val="000000" w:themeColor="text1"/>
              </w:rPr>
            </w:pPr>
            <w:r w:rsidRPr="00376E7C">
              <w:rPr>
                <w:rFonts w:cs="Arial"/>
                <w:color w:val="000000" w:themeColor="text1"/>
              </w:rPr>
              <w:t>U slučaju spriječenosti ili odustajanja nekog od članova Ocjenjivačkog suda, bit će imenovan zamjenski član.</w:t>
            </w:r>
            <w:r w:rsidRPr="00376E7C">
              <w:rPr>
                <w:rFonts w:cs="Arial"/>
                <w:color w:val="000000" w:themeColor="text1"/>
              </w:rPr>
              <w:br/>
            </w:r>
          </w:p>
          <w:p w:rsidR="00413B80" w:rsidRDefault="00413B80" w:rsidP="00DE48CA">
            <w:pPr>
              <w:rPr>
                <w:rFonts w:cs="Arial"/>
                <w:b/>
                <w:bCs/>
                <w:color w:val="000000" w:themeColor="text1"/>
              </w:rPr>
            </w:pPr>
            <w:r w:rsidRPr="00376E7C">
              <w:rPr>
                <w:rFonts w:cs="Arial"/>
                <w:b/>
                <w:bCs/>
                <w:color w:val="000000" w:themeColor="text1"/>
              </w:rPr>
              <w:t>Rok</w:t>
            </w:r>
            <w:r w:rsidRPr="00376E7C">
              <w:rPr>
                <w:rFonts w:cs="Arial"/>
                <w:color w:val="000000" w:themeColor="text1"/>
              </w:rPr>
              <w:br/>
              <w:t xml:space="preserve">Svi natječajni radovi moraju biti primljeni do </w:t>
            </w:r>
            <w:r w:rsidR="009834BF" w:rsidRPr="009834BF">
              <w:rPr>
                <w:rFonts w:cs="Arial"/>
                <w:b/>
                <w:color w:val="000000" w:themeColor="text1"/>
              </w:rPr>
              <w:t>14</w:t>
            </w:r>
            <w:r w:rsidRPr="009834BF">
              <w:rPr>
                <w:rFonts w:cs="Arial"/>
                <w:b/>
                <w:color w:val="000000" w:themeColor="text1"/>
              </w:rPr>
              <w:t>. lipnja 2013</w:t>
            </w:r>
            <w:r w:rsidR="009834BF" w:rsidRPr="009834BF">
              <w:rPr>
                <w:rFonts w:cs="Arial"/>
                <w:b/>
                <w:color w:val="000000" w:themeColor="text1"/>
              </w:rPr>
              <w:t>.</w:t>
            </w:r>
            <w:r w:rsidR="009834BF">
              <w:rPr>
                <w:rFonts w:cs="Arial"/>
                <w:color w:val="000000" w:themeColor="text1"/>
              </w:rPr>
              <w:t xml:space="preserve"> </w:t>
            </w:r>
            <w:r w:rsidRPr="00376E7C">
              <w:rPr>
                <w:rFonts w:cs="Arial"/>
                <w:color w:val="000000" w:themeColor="text1"/>
              </w:rPr>
              <w:t>Sudionici Natječaja svoje radove trebaju pošto</w:t>
            </w:r>
            <w:r w:rsidR="009834BF">
              <w:rPr>
                <w:rFonts w:cs="Arial"/>
                <w:color w:val="000000" w:themeColor="text1"/>
              </w:rPr>
              <w:t xml:space="preserve">m dostaviti na sljedeću adresu: </w:t>
            </w:r>
            <w:r w:rsidRPr="00376E7C">
              <w:rPr>
                <w:rFonts w:cs="Arial"/>
                <w:color w:val="000000" w:themeColor="text1"/>
              </w:rPr>
              <w:t>Hrvatski sabor kulture</w:t>
            </w:r>
            <w:r w:rsidR="009834BF">
              <w:rPr>
                <w:rFonts w:cs="Arial"/>
                <w:color w:val="000000" w:themeColor="text1"/>
              </w:rPr>
              <w:t xml:space="preserve">, </w:t>
            </w:r>
            <w:r w:rsidRPr="00376E7C">
              <w:rPr>
                <w:rFonts w:cs="Arial"/>
                <w:color w:val="000000" w:themeColor="text1"/>
              </w:rPr>
              <w:t>Ulica kralja Zvonimira 17</w:t>
            </w:r>
            <w:r w:rsidR="009834BF">
              <w:rPr>
                <w:rFonts w:cs="Arial"/>
                <w:color w:val="000000" w:themeColor="text1"/>
              </w:rPr>
              <w:t>, 10 000 Zagreb, s</w:t>
            </w:r>
            <w:r w:rsidRPr="00376E7C">
              <w:rPr>
                <w:rFonts w:cs="Arial"/>
                <w:color w:val="000000" w:themeColor="text1"/>
              </w:rPr>
              <w:t xml:space="preserve"> naznakom „Prijava na Natječaj za vizualni identitet Hrvatskog sabora kulture“</w:t>
            </w:r>
            <w:r w:rsidRPr="00376E7C">
              <w:rPr>
                <w:rFonts w:cs="Arial"/>
                <w:color w:val="000000" w:themeColor="text1"/>
              </w:rPr>
              <w:br/>
            </w:r>
          </w:p>
          <w:p w:rsidR="00413B80" w:rsidRPr="00376E7C" w:rsidRDefault="00413B80" w:rsidP="00DE48CA">
            <w:pPr>
              <w:rPr>
                <w:rFonts w:cs="Arial"/>
                <w:color w:val="000000" w:themeColor="text1"/>
              </w:rPr>
            </w:pPr>
            <w:r w:rsidRPr="00376E7C">
              <w:rPr>
                <w:rFonts w:cs="Arial"/>
                <w:b/>
                <w:bCs/>
                <w:color w:val="000000" w:themeColor="text1"/>
              </w:rPr>
              <w:t>Sudionici</w:t>
            </w:r>
            <w:r w:rsidRPr="00376E7C">
              <w:rPr>
                <w:rFonts w:cs="Arial"/>
                <w:color w:val="000000" w:themeColor="text1"/>
              </w:rPr>
              <w:br/>
              <w:t>Natječaj je otvoren svim autorima i grupama autora</w:t>
            </w:r>
            <w:r>
              <w:rPr>
                <w:rFonts w:cs="Arial"/>
                <w:color w:val="000000" w:themeColor="text1"/>
              </w:rPr>
              <w:t xml:space="preserve"> iz RH. </w:t>
            </w:r>
            <w:r w:rsidRPr="00376E7C">
              <w:rPr>
                <w:rFonts w:cs="Arial"/>
                <w:color w:val="000000" w:themeColor="text1"/>
              </w:rPr>
              <w:t>Svaki autor/grupa autora može prija</w:t>
            </w:r>
            <w:r>
              <w:rPr>
                <w:rFonts w:cs="Arial"/>
                <w:color w:val="000000" w:themeColor="text1"/>
              </w:rPr>
              <w:t xml:space="preserve">viti do 3 rješenja. </w:t>
            </w:r>
            <w:r w:rsidRPr="00376E7C">
              <w:rPr>
                <w:rFonts w:cs="Arial"/>
                <w:color w:val="000000" w:themeColor="text1"/>
              </w:rPr>
              <w:t>Natječaj je anoniman i u radu Ocjenjivačkog suda svi radovi sudjeluju isključivo pod šifrom.</w:t>
            </w:r>
            <w:r w:rsidRPr="00376E7C">
              <w:rPr>
                <w:rFonts w:cs="Arial"/>
                <w:color w:val="000000" w:themeColor="text1"/>
              </w:rPr>
              <w:br/>
            </w:r>
            <w:r w:rsidRPr="00376E7C">
              <w:rPr>
                <w:rFonts w:cs="Arial"/>
                <w:color w:val="000000" w:themeColor="text1"/>
              </w:rPr>
              <w:br/>
            </w:r>
            <w:r w:rsidRPr="00376E7C">
              <w:rPr>
                <w:rFonts w:cs="Arial"/>
                <w:b/>
                <w:bCs/>
                <w:color w:val="000000" w:themeColor="text1"/>
              </w:rPr>
              <w:t>Nagrade</w:t>
            </w:r>
            <w:r w:rsidRPr="00376E7C">
              <w:rPr>
                <w:rFonts w:cs="Arial"/>
                <w:color w:val="000000" w:themeColor="text1"/>
              </w:rPr>
              <w:br/>
              <w:t xml:space="preserve">Ocjenjivački sud dodijelit će jednu novčanu nagradu u iznosu od </w:t>
            </w:r>
            <w:r>
              <w:rPr>
                <w:rFonts w:cs="Arial"/>
                <w:b/>
                <w:color w:val="000000" w:themeColor="text1"/>
              </w:rPr>
              <w:t>6</w:t>
            </w:r>
            <w:r w:rsidRPr="00376E7C">
              <w:rPr>
                <w:rFonts w:cs="Arial"/>
                <w:b/>
                <w:color w:val="000000" w:themeColor="text1"/>
              </w:rPr>
              <w:t>.000,00 kn bruto</w:t>
            </w:r>
          </w:p>
          <w:p w:rsidR="00413B80" w:rsidRDefault="00413B80" w:rsidP="00DE48CA">
            <w:pPr>
              <w:spacing w:after="240"/>
              <w:rPr>
                <w:rFonts w:cs="Arial"/>
                <w:color w:val="000000" w:themeColor="text1"/>
              </w:rPr>
            </w:pPr>
            <w:r w:rsidRPr="00376E7C">
              <w:rPr>
                <w:rFonts w:cs="Arial"/>
                <w:color w:val="000000" w:themeColor="text1"/>
              </w:rPr>
              <w:t>Osim navedenih nagrada Ocjenjivački sud može dodijeliti i pohvale žirija koje ne nose novčanu nagradu.</w:t>
            </w:r>
            <w:r w:rsidRPr="00376E7C">
              <w:rPr>
                <w:rFonts w:cs="Arial"/>
                <w:color w:val="000000" w:themeColor="text1"/>
              </w:rPr>
              <w:br/>
            </w:r>
            <w:r w:rsidRPr="00376E7C">
              <w:rPr>
                <w:rFonts w:cs="Arial"/>
                <w:color w:val="000000" w:themeColor="text1"/>
              </w:rPr>
              <w:br/>
            </w:r>
            <w:r w:rsidRPr="00376E7C">
              <w:rPr>
                <w:rFonts w:cs="Arial"/>
                <w:b/>
                <w:bCs/>
                <w:color w:val="000000" w:themeColor="text1"/>
              </w:rPr>
              <w:t>Postavljanje pitanja</w:t>
            </w:r>
            <w:r w:rsidRPr="00376E7C">
              <w:rPr>
                <w:rFonts w:cs="Arial"/>
                <w:color w:val="000000" w:themeColor="text1"/>
              </w:rPr>
              <w:br/>
              <w:t xml:space="preserve">Pitanja vezana uz propozicije Natječaja mogu se postavljati isključivo putem e-adrese </w:t>
            </w:r>
            <w:hyperlink r:id="rId9" w:history="1">
              <w:r w:rsidRPr="00376E7C">
                <w:rPr>
                  <w:rStyle w:val="Hiperveza"/>
                  <w:rFonts w:cs="Arial"/>
                </w:rPr>
                <w:t>tajnik@hrsk.hr</w:t>
              </w:r>
            </w:hyperlink>
            <w:r w:rsidRPr="00376E7C">
              <w:rPr>
                <w:rFonts w:cs="Arial"/>
                <w:color w:val="000000" w:themeColor="text1"/>
              </w:rPr>
              <w:t xml:space="preserve"> do </w:t>
            </w:r>
            <w:r>
              <w:rPr>
                <w:rFonts w:cs="Arial"/>
                <w:color w:val="000000" w:themeColor="text1"/>
              </w:rPr>
              <w:t>2</w:t>
            </w:r>
            <w:r w:rsidR="00DF661A">
              <w:rPr>
                <w:rFonts w:cs="Arial"/>
                <w:color w:val="000000" w:themeColor="text1"/>
              </w:rPr>
              <w:t>4</w:t>
            </w:r>
            <w:r w:rsidRPr="00376E7C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5</w:t>
            </w:r>
            <w:r w:rsidRPr="00376E7C">
              <w:rPr>
                <w:rFonts w:cs="Arial"/>
                <w:color w:val="000000" w:themeColor="text1"/>
              </w:rPr>
              <w:t>.2013.</w:t>
            </w:r>
            <w:r w:rsidRPr="00376E7C">
              <w:rPr>
                <w:rFonts w:cs="Arial"/>
                <w:color w:val="000000" w:themeColor="text1"/>
              </w:rPr>
              <w:br/>
            </w:r>
            <w:r w:rsidRPr="00376E7C">
              <w:rPr>
                <w:rFonts w:cs="Arial"/>
                <w:color w:val="000000" w:themeColor="text1"/>
              </w:rPr>
              <w:br/>
            </w:r>
            <w:r w:rsidRPr="00376E7C">
              <w:rPr>
                <w:rFonts w:cs="Arial"/>
                <w:b/>
                <w:bCs/>
                <w:color w:val="000000" w:themeColor="text1"/>
              </w:rPr>
              <w:t>Objava rezultata Natječaja</w:t>
            </w:r>
            <w:r w:rsidRPr="00376E7C">
              <w:rPr>
                <w:rFonts w:cs="Arial"/>
                <w:color w:val="000000" w:themeColor="text1"/>
              </w:rPr>
              <w:br/>
            </w:r>
            <w:r w:rsidR="00DF661A">
              <w:rPr>
                <w:rFonts w:cs="Arial"/>
                <w:color w:val="000000" w:themeColor="text1"/>
              </w:rPr>
              <w:t>Objava rezultata</w:t>
            </w:r>
            <w:r w:rsidRPr="00376E7C">
              <w:rPr>
                <w:rFonts w:cs="Arial"/>
                <w:color w:val="000000" w:themeColor="text1"/>
              </w:rPr>
              <w:t xml:space="preserve"> Natječaja </w:t>
            </w:r>
            <w:r w:rsidR="00DF661A">
              <w:rPr>
                <w:rFonts w:cs="Arial"/>
                <w:color w:val="000000" w:themeColor="text1"/>
              </w:rPr>
              <w:t xml:space="preserve">bit će </w:t>
            </w:r>
            <w:r w:rsidRPr="00376E7C">
              <w:rPr>
                <w:rFonts w:cs="Arial"/>
                <w:color w:val="000000" w:themeColor="text1"/>
              </w:rPr>
              <w:t xml:space="preserve">najkasnije do </w:t>
            </w:r>
            <w:r>
              <w:rPr>
                <w:rFonts w:cs="Arial"/>
                <w:color w:val="000000" w:themeColor="text1"/>
              </w:rPr>
              <w:t>28</w:t>
            </w:r>
            <w:r w:rsidRPr="00376E7C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>6</w:t>
            </w:r>
            <w:r w:rsidRPr="00376E7C">
              <w:rPr>
                <w:rFonts w:cs="Arial"/>
                <w:color w:val="000000" w:themeColor="text1"/>
              </w:rPr>
              <w:t xml:space="preserve">.2013. </w:t>
            </w:r>
            <w:r w:rsidR="00DF661A">
              <w:rPr>
                <w:rFonts w:cs="Arial"/>
                <w:color w:val="000000" w:themeColor="text1"/>
              </w:rPr>
              <w:t xml:space="preserve">na web stranici </w:t>
            </w:r>
            <w:hyperlink r:id="rId10" w:history="1">
              <w:r w:rsidR="00DF661A" w:rsidRPr="008E40D6">
                <w:rPr>
                  <w:rStyle w:val="Hiperveza"/>
                  <w:rFonts w:cs="Arial"/>
                </w:rPr>
                <w:t>www.hrsk.hr</w:t>
              </w:r>
            </w:hyperlink>
            <w:r w:rsidR="00DF661A">
              <w:rPr>
                <w:rFonts w:cs="Arial"/>
                <w:color w:val="000000" w:themeColor="text1"/>
              </w:rPr>
              <w:t xml:space="preserve"> .</w:t>
            </w:r>
            <w:r w:rsidRPr="00376E7C">
              <w:rPr>
                <w:rFonts w:cs="Arial"/>
                <w:color w:val="000000" w:themeColor="text1"/>
              </w:rPr>
              <w:t>Natječaj provodi Hrvatski sabor kulture.</w:t>
            </w:r>
          </w:p>
          <w:p w:rsidR="00413B80" w:rsidRPr="00376E7C" w:rsidRDefault="00413B80" w:rsidP="00DE48C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  <w:r w:rsidRPr="00376E7C">
              <w:rPr>
                <w:rFonts w:cs="TimesNewRomanPS-BoldMT"/>
                <w:b/>
                <w:bCs/>
                <w:color w:val="000000"/>
              </w:rPr>
              <w:t>OPĆI UVJETI</w:t>
            </w:r>
          </w:p>
          <w:p w:rsidR="00413B80" w:rsidRPr="00376E7C" w:rsidRDefault="00413B80" w:rsidP="00DE48C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color w:val="000000"/>
              </w:rPr>
            </w:pPr>
            <w:r w:rsidRPr="00376E7C">
              <w:rPr>
                <w:rFonts w:cs="TimesNewRomanPS-BoldMT"/>
                <w:b/>
                <w:bCs/>
                <w:color w:val="000000"/>
              </w:rPr>
              <w:t>Javni natječaj za vizualni identitet Hrvatskog sabora kulture“</w:t>
            </w:r>
          </w:p>
          <w:p w:rsidR="00413B80" w:rsidRPr="00376E7C" w:rsidRDefault="00413B80" w:rsidP="00DE48CA">
            <w:pPr>
              <w:spacing w:after="240"/>
              <w:rPr>
                <w:rFonts w:cs="Arial"/>
                <w:color w:val="000000" w:themeColor="text1"/>
              </w:rPr>
            </w:pPr>
          </w:p>
        </w:tc>
      </w:tr>
    </w:tbl>
    <w:p w:rsidR="00413B80" w:rsidRPr="00376E7C" w:rsidRDefault="00413B80" w:rsidP="00413B80">
      <w:pPr>
        <w:autoSpaceDE w:val="0"/>
        <w:autoSpaceDN w:val="0"/>
        <w:adjustRightInd w:val="0"/>
        <w:rPr>
          <w:rFonts w:cs="TimesNewRomanPS-BoldMT"/>
          <w:b/>
          <w:bCs/>
          <w:color w:val="000000"/>
        </w:rPr>
      </w:pPr>
      <w:r w:rsidRPr="00376E7C">
        <w:rPr>
          <w:rFonts w:cs="TimesNewRomanPS-BoldMT"/>
          <w:b/>
          <w:bCs/>
          <w:color w:val="000000"/>
        </w:rPr>
        <w:lastRenderedPageBreak/>
        <w:t>1. UVODNE ODREDBE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 xml:space="preserve">1.1. Natječaj raspisuje i provodi Hrvatski sabor kulture (u daljnjem </w:t>
      </w:r>
      <w:r w:rsidR="00BE3845">
        <w:rPr>
          <w:rFonts w:cs="TimesNewRomanPSMT"/>
          <w:color w:val="000000"/>
        </w:rPr>
        <w:t>tekstu naručitelj ili HSK</w:t>
      </w:r>
      <w:r w:rsidRPr="00376E7C">
        <w:rPr>
          <w:rFonts w:cs="TimesNewRomanPSMT"/>
          <w:color w:val="000000"/>
        </w:rPr>
        <w:t>), Ulica kralja Zvonimira 1</w:t>
      </w:r>
      <w:r>
        <w:rPr>
          <w:rFonts w:cs="TimesNewRomanPSMT"/>
          <w:color w:val="000000"/>
        </w:rPr>
        <w:t>7, Zagreb (OIB:45263394181) kojeg</w:t>
      </w:r>
      <w:r w:rsidR="00DF661A">
        <w:rPr>
          <w:rFonts w:cs="TimesNewRomanPSMT"/>
          <w:color w:val="000000"/>
        </w:rPr>
        <w:t xml:space="preserve"> zastupa Dražen Jelavić, T</w:t>
      </w:r>
      <w:r w:rsidRPr="00376E7C">
        <w:rPr>
          <w:rFonts w:cs="TimesNewRomanPSMT"/>
          <w:color w:val="000000"/>
        </w:rPr>
        <w:t>ajnik.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1.2. Natječaj je otvoren za sve autore i grupe autora iz RH.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1.3. Natječaj je anoniman.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1.4. Svrha natječaja je dobivanje kvalitetnog, komunik</w:t>
      </w:r>
      <w:r>
        <w:rPr>
          <w:rFonts w:cs="TimesNewRomanPSMT"/>
          <w:color w:val="000000"/>
        </w:rPr>
        <w:t xml:space="preserve">ativnog i stručno projektiranog </w:t>
      </w:r>
      <w:r w:rsidRPr="00376E7C">
        <w:rPr>
          <w:rFonts w:cs="TimesNewRomanPSMT"/>
          <w:color w:val="000000"/>
        </w:rPr>
        <w:t>vizualnog identiteta Hrvatskog sabora kulture koji mož</w:t>
      </w:r>
      <w:r>
        <w:rPr>
          <w:rFonts w:cs="TimesNewRomanPSMT"/>
          <w:color w:val="000000"/>
        </w:rPr>
        <w:t xml:space="preserve">e biti jednostavno primjenjiv u raznorodnim </w:t>
      </w:r>
      <w:r w:rsidRPr="00376E7C">
        <w:rPr>
          <w:rFonts w:cs="TimesNewRomanPSMT"/>
          <w:color w:val="000000"/>
        </w:rPr>
        <w:t>aplikacijama.</w:t>
      </w:r>
    </w:p>
    <w:p w:rsidR="00413B80" w:rsidRPr="00932802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932802">
        <w:rPr>
          <w:rFonts w:cs="TimesNewRomanPSMT"/>
          <w:color w:val="000000"/>
        </w:rPr>
        <w:t xml:space="preserve">1.5. Nagrađenom radu će biti ponuđena suradnja na daljnjoj projektnoj realizaciji, a odnos Autora i Naručitelja će biti reguliran ugovorom. Naručitelj zadržava pravo pregovaranja o načinima i uvjetima projektne realizacije i odustajanja od realizacije u slučaju složenosti tehničke izvedbe ili previsoke cijene. 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lastRenderedPageBreak/>
        <w:t>1.6. Autor rada čiju izvedbu preuzme Naručitelj, svoja prava i obveze regulirat će posebnim autorsko pravnim ugovorom. Prihvaćeni rad ugovorom uključuje otkup isključivog prava korištenja autorskog djela za područje Republike Hrvatske i inozemstva, bez vremenskog ograničenja, odnosno za cijelo vrijeme trajanja imovinskog autorskog prava od strane Hrvatskog sabora kulture.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1.7. Autor nagrađenog rada prilikom preuzimanja</w:t>
      </w:r>
      <w:r>
        <w:rPr>
          <w:rFonts w:cs="TimesNewRomanPSMT"/>
          <w:color w:val="000000"/>
        </w:rPr>
        <w:t xml:space="preserve"> nagrade (potpisivanja ugovora) </w:t>
      </w:r>
      <w:r w:rsidRPr="00376E7C">
        <w:rPr>
          <w:rFonts w:cs="TimesNewRomanPSMT"/>
          <w:color w:val="000000"/>
        </w:rPr>
        <w:t>prihvaća članke ugovora da je rad originalan, i u slučaju spora s trećim licem, vezano za originalnost rada, samostalno snosi cjelokupnu pravno materijalnu odgovornost.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1.8. Potpisom na natječajnoj prijavnici autor ujedno prihvaća uvjete i pravila ovog Natječaja.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1.9. Na Natječaju ne mogu sudjelovati članovi Ocjenjiv</w:t>
      </w:r>
      <w:r>
        <w:rPr>
          <w:rFonts w:cs="TimesNewRomanPSMT"/>
          <w:color w:val="000000"/>
        </w:rPr>
        <w:t xml:space="preserve">ačkog suda, njihovi zamjenici i </w:t>
      </w:r>
      <w:r w:rsidRPr="00376E7C">
        <w:rPr>
          <w:rFonts w:cs="TimesNewRomanPSMT"/>
          <w:color w:val="000000"/>
        </w:rPr>
        <w:t>sastavljači natječajnog zadatka, kao ni njihovi bliski srodnici i poslovni suradnici iz uže radne grupe.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1.10. Svi natjecatelji, autor ili grupa autora, imaju pr</w:t>
      </w:r>
      <w:r>
        <w:rPr>
          <w:rFonts w:cs="TimesNewRomanPSMT"/>
          <w:color w:val="000000"/>
        </w:rPr>
        <w:t xml:space="preserve">avo sudjelovanja na natječaju s </w:t>
      </w:r>
      <w:r>
        <w:rPr>
          <w:rFonts w:cs="Arial"/>
          <w:color w:val="000000" w:themeColor="text1"/>
        </w:rPr>
        <w:t>najviše 3 rješenja.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1.11. Svi natjecatelji šalju radove pripremljene u skladu s točkom 4. Općih uvjeta u za to predviđenom roku.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FF"/>
        </w:rPr>
      </w:pPr>
      <w:r w:rsidRPr="00376E7C">
        <w:rPr>
          <w:rFonts w:cs="TimesNewRomanPSMT"/>
          <w:color w:val="000000"/>
        </w:rPr>
        <w:t xml:space="preserve">1.12. Natječaj je otvoren od dana njegove objave na internetskim stranicama Hrvatskog sabora kulture – </w:t>
      </w:r>
      <w:hyperlink r:id="rId11" w:history="1">
        <w:r w:rsidRPr="00376E7C">
          <w:rPr>
            <w:rStyle w:val="Hiperveza"/>
            <w:rFonts w:cs="TimesNewRomanPSMT"/>
          </w:rPr>
          <w:t>www.hrsk.hr</w:t>
        </w:r>
      </w:hyperlink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FF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-BoldMT"/>
          <w:b/>
          <w:bCs/>
          <w:color w:val="000000"/>
        </w:rPr>
      </w:pPr>
      <w:r w:rsidRPr="00376E7C">
        <w:rPr>
          <w:rFonts w:cs="TimesNewRomanPS-BoldMT"/>
          <w:b/>
          <w:bCs/>
          <w:color w:val="000000"/>
        </w:rPr>
        <w:t>2. TIJEK NATJEČAJA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 xml:space="preserve">2.1. Datum početka Natječaja je </w:t>
      </w:r>
      <w:r w:rsidR="00DF661A">
        <w:rPr>
          <w:rFonts w:cs="TimesNewRomanPSMT"/>
          <w:color w:val="000000"/>
        </w:rPr>
        <w:t>30</w:t>
      </w:r>
      <w:r w:rsidRPr="00376E7C">
        <w:rPr>
          <w:rFonts w:cs="TimesNewRomanPSMT"/>
          <w:color w:val="000000"/>
        </w:rPr>
        <w:t>.</w:t>
      </w:r>
      <w:r>
        <w:rPr>
          <w:rFonts w:cs="TimesNewRomanPSMT"/>
          <w:color w:val="000000"/>
        </w:rPr>
        <w:t xml:space="preserve"> travnja</w:t>
      </w:r>
      <w:r w:rsidRPr="00376E7C">
        <w:rPr>
          <w:rFonts w:cs="TimesNewRomanPSMT"/>
          <w:color w:val="000000"/>
        </w:rPr>
        <w:t xml:space="preserve"> 2013</w:t>
      </w:r>
      <w:r>
        <w:rPr>
          <w:rFonts w:cs="TimesNewRomanPSMT"/>
          <w:color w:val="000000"/>
        </w:rPr>
        <w:t>.</w:t>
      </w:r>
      <w:r w:rsidRPr="00376E7C">
        <w:rPr>
          <w:rFonts w:cs="TimesNewRomanPSMT"/>
          <w:color w:val="000000"/>
        </w:rPr>
        <w:t>, kada je na internetskim stranicama</w:t>
      </w:r>
      <w:r w:rsidR="00DF661A">
        <w:rPr>
          <w:rFonts w:cs="TimesNewRomanPSMT"/>
          <w:color w:val="000000"/>
        </w:rPr>
        <w:t xml:space="preserve"> </w:t>
      </w:r>
      <w:r w:rsidRPr="00376E7C">
        <w:rPr>
          <w:rFonts w:cs="TimesNewRomanPSMT"/>
          <w:color w:val="000000"/>
        </w:rPr>
        <w:t xml:space="preserve">HSK, </w:t>
      </w:r>
      <w:r w:rsidRPr="00376E7C">
        <w:rPr>
          <w:rFonts w:cs="TimesNewRomanPSMT"/>
          <w:color w:val="0000FF"/>
        </w:rPr>
        <w:t>www.hrsk.hr</w:t>
      </w:r>
      <w:r w:rsidRPr="00376E7C">
        <w:rPr>
          <w:rFonts w:cs="TimesNewRomanPSMT"/>
          <w:color w:val="000000"/>
        </w:rPr>
        <w:t>, objavljena cjelokupna natječ</w:t>
      </w:r>
      <w:r>
        <w:rPr>
          <w:rFonts w:cs="TimesNewRomanPSMT"/>
          <w:color w:val="000000"/>
        </w:rPr>
        <w:t xml:space="preserve">ajna dokumentacija (Tekst </w:t>
      </w:r>
      <w:r w:rsidRPr="00376E7C">
        <w:rPr>
          <w:rFonts w:cs="TimesNewRomanPSMT"/>
          <w:color w:val="000000"/>
        </w:rPr>
        <w:t>natječaja, Opći uvjeti natječaja i Prijavnica na natječaj).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 xml:space="preserve">2.2. Rok za primanje natječajnih radova je </w:t>
      </w:r>
      <w:r w:rsidR="00DF661A">
        <w:rPr>
          <w:rFonts w:cs="TimesNewRomanPSMT"/>
          <w:color w:val="000000"/>
        </w:rPr>
        <w:t>14</w:t>
      </w:r>
      <w:r>
        <w:rPr>
          <w:rFonts w:cs="TimesNewRomanPSMT"/>
          <w:color w:val="000000"/>
        </w:rPr>
        <w:t>. lipnja</w:t>
      </w:r>
      <w:r w:rsidR="00DF661A">
        <w:rPr>
          <w:rFonts w:cs="TimesNewRomanPSMT"/>
          <w:color w:val="000000"/>
        </w:rPr>
        <w:t xml:space="preserve"> 2013.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2.</w:t>
      </w:r>
      <w:r w:rsidR="00DF661A">
        <w:rPr>
          <w:rFonts w:cs="TimesNewRomanPSMT"/>
          <w:color w:val="000000"/>
        </w:rPr>
        <w:t>3</w:t>
      </w:r>
      <w:r w:rsidRPr="00376E7C">
        <w:rPr>
          <w:rFonts w:cs="TimesNewRomanPSMT"/>
          <w:color w:val="000000"/>
        </w:rPr>
        <w:t xml:space="preserve">. Rezultati natječaja bit će objavljeni najkasnije do </w:t>
      </w:r>
      <w:r>
        <w:rPr>
          <w:rFonts w:cs="TimesNewRomanPSMT"/>
          <w:color w:val="000000"/>
        </w:rPr>
        <w:t>28.6.</w:t>
      </w:r>
      <w:r w:rsidRPr="00376E7C">
        <w:rPr>
          <w:rFonts w:cs="TimesNewRomanPSMT"/>
          <w:color w:val="000000"/>
        </w:rPr>
        <w:t>2013.</w:t>
      </w:r>
      <w:r w:rsidR="00DF661A">
        <w:rPr>
          <w:rFonts w:cs="TimesNewRomanPSMT"/>
          <w:color w:val="000000"/>
        </w:rPr>
        <w:t xml:space="preserve"> </w:t>
      </w:r>
      <w:r w:rsidR="00DF661A">
        <w:rPr>
          <w:rFonts w:cs="Arial"/>
          <w:color w:val="000000" w:themeColor="text1"/>
        </w:rPr>
        <w:t xml:space="preserve">na web stranici </w:t>
      </w:r>
      <w:hyperlink r:id="rId12" w:history="1">
        <w:r w:rsidR="00DF661A" w:rsidRPr="008E40D6">
          <w:rPr>
            <w:rStyle w:val="Hiperveza"/>
            <w:rFonts w:cs="Arial"/>
          </w:rPr>
          <w:t>www.hrsk.hr</w:t>
        </w:r>
      </w:hyperlink>
      <w:r w:rsidRPr="00376E7C">
        <w:rPr>
          <w:rFonts w:cs="TimesNewRomanPSMT"/>
          <w:color w:val="000000"/>
        </w:rPr>
        <w:t xml:space="preserve"> i poslani svim natjecateljima e-poštom.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-BoldMT"/>
          <w:b/>
          <w:bCs/>
          <w:color w:val="000000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-BoldMT"/>
          <w:b/>
          <w:bCs/>
          <w:color w:val="000000"/>
        </w:rPr>
      </w:pPr>
      <w:r w:rsidRPr="00376E7C">
        <w:rPr>
          <w:rFonts w:cs="TimesNewRomanPS-BoldMT"/>
          <w:b/>
          <w:bCs/>
          <w:color w:val="000000"/>
        </w:rPr>
        <w:t>3. POSTAVLJANJE PITANJA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 xml:space="preserve">3.1. Natjecatelji imaju pravo postavljati pitanja vezana uz propozicije Natječaja isključivo putem e-adrese </w:t>
      </w:r>
      <w:hyperlink r:id="rId13" w:history="1">
        <w:r w:rsidR="00DF661A" w:rsidRPr="008E40D6">
          <w:rPr>
            <w:rStyle w:val="Hiperveza"/>
            <w:rFonts w:cs="TimesNewRomanPSMT"/>
          </w:rPr>
          <w:t>tajnik@hrsk.hr</w:t>
        </w:r>
      </w:hyperlink>
      <w:r w:rsidR="00DF661A">
        <w:rPr>
          <w:rFonts w:cs="TimesNewRomanPSMT"/>
          <w:color w:val="0000FF"/>
        </w:rPr>
        <w:t xml:space="preserve"> .</w:t>
      </w:r>
    </w:p>
    <w:p w:rsidR="00413B80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3.2. Pitanja se mogu postavljati do</w:t>
      </w:r>
      <w:r>
        <w:rPr>
          <w:rFonts w:cs="TimesNewRomanPSMT"/>
          <w:color w:val="000000"/>
        </w:rPr>
        <w:t xml:space="preserve"> 2</w:t>
      </w:r>
      <w:r w:rsidR="00DF661A">
        <w:rPr>
          <w:rFonts w:cs="TimesNewRomanPSMT"/>
          <w:color w:val="000000"/>
        </w:rPr>
        <w:t>4</w:t>
      </w:r>
      <w:r>
        <w:rPr>
          <w:rFonts w:cs="TimesNewRomanPSMT"/>
          <w:color w:val="000000"/>
        </w:rPr>
        <w:t>.5.</w:t>
      </w:r>
      <w:r w:rsidRPr="00376E7C">
        <w:rPr>
          <w:rFonts w:cs="TimesNewRomanPSMT"/>
          <w:color w:val="000000"/>
        </w:rPr>
        <w:t>2013.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-BoldMT"/>
          <w:b/>
          <w:bCs/>
          <w:color w:val="000000"/>
        </w:rPr>
      </w:pPr>
      <w:r w:rsidRPr="00376E7C">
        <w:rPr>
          <w:rFonts w:cs="TimesNewRomanPS-BoldMT"/>
          <w:b/>
          <w:bCs/>
          <w:color w:val="000000"/>
        </w:rPr>
        <w:t>4. SADRŽAJ/OPREMA NATJEČAJNOG RADA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4.1. Natječajni rad treba sadržavati sljedeće osnovne elemente vizualnog identiteta: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Symbol"/>
          <w:color w:val="000000"/>
        </w:rPr>
        <w:t xml:space="preserve">• </w:t>
      </w:r>
      <w:r w:rsidRPr="00376E7C">
        <w:rPr>
          <w:rFonts w:cs="TimesNewRomanPSMT"/>
          <w:color w:val="000000"/>
        </w:rPr>
        <w:t>znak i/ili logotip</w:t>
      </w:r>
      <w:r>
        <w:rPr>
          <w:rFonts w:cs="TimesNewRomanPSMT"/>
          <w:color w:val="000000"/>
        </w:rPr>
        <w:t xml:space="preserve"> (puni naziv Hrvatski sabor kulture)</w:t>
      </w:r>
      <w:r w:rsidRPr="00376E7C">
        <w:rPr>
          <w:rFonts w:cs="TimesNewRomanPSMT"/>
          <w:color w:val="000000"/>
        </w:rPr>
        <w:t xml:space="preserve"> - osnovni standardi za reprodukciju u boji i za c</w:t>
      </w:r>
      <w:r>
        <w:rPr>
          <w:rFonts w:cs="TimesNewRomanPSMT"/>
          <w:color w:val="000000"/>
        </w:rPr>
        <w:t xml:space="preserve">rno-bijelu </w:t>
      </w:r>
      <w:r w:rsidRPr="00376E7C">
        <w:rPr>
          <w:rFonts w:cs="TimesNewRomanPSMT"/>
          <w:color w:val="000000"/>
        </w:rPr>
        <w:t>reprodukciju te za reprodukciju u negativu;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Symbol"/>
          <w:color w:val="000000"/>
        </w:rPr>
        <w:t xml:space="preserve">• </w:t>
      </w:r>
      <w:r w:rsidRPr="00376E7C">
        <w:rPr>
          <w:rFonts w:cs="TimesNewRomanPSMT"/>
          <w:color w:val="000000"/>
        </w:rPr>
        <w:t>sustav karakterističnih boja;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Symbol"/>
          <w:color w:val="000000"/>
        </w:rPr>
        <w:t xml:space="preserve">• </w:t>
      </w:r>
      <w:r w:rsidRPr="00376E7C">
        <w:rPr>
          <w:rFonts w:cs="TimesNewRomanPSMT"/>
          <w:color w:val="000000"/>
        </w:rPr>
        <w:t>karakteristično pismo.</w:t>
      </w:r>
    </w:p>
    <w:p w:rsidR="00413B80" w:rsidRPr="00376E7C" w:rsidRDefault="00413B80" w:rsidP="00413B80">
      <w:pPr>
        <w:rPr>
          <w:rFonts w:cs="Arial"/>
          <w:color w:val="000000" w:themeColor="text1"/>
        </w:rPr>
      </w:pPr>
      <w:r w:rsidRPr="00376E7C">
        <w:rPr>
          <w:rFonts w:cs="TimesNewRomanPSMT"/>
          <w:color w:val="000000"/>
        </w:rPr>
        <w:t xml:space="preserve">4.2. </w:t>
      </w:r>
      <w:r w:rsidRPr="00376E7C">
        <w:rPr>
          <w:rFonts w:cs="Arial"/>
          <w:color w:val="000000" w:themeColor="text1"/>
        </w:rPr>
        <w:t>Osim prezentacije osnovnih elemenata vizualnog identiteta natječajni radovi moraju prezentirati</w:t>
      </w:r>
      <w:r>
        <w:rPr>
          <w:rFonts w:cs="Arial"/>
          <w:color w:val="000000" w:themeColor="text1"/>
        </w:rPr>
        <w:t xml:space="preserve"> minimalno 5 praktičnih primjena među kojima mogu biti</w:t>
      </w:r>
      <w:r w:rsidRPr="00376E7C">
        <w:rPr>
          <w:rFonts w:cs="Arial"/>
          <w:color w:val="000000" w:themeColor="text1"/>
        </w:rPr>
        <w:t>:</w:t>
      </w:r>
    </w:p>
    <w:p w:rsidR="00413B80" w:rsidRPr="00376E7C" w:rsidRDefault="00413B80" w:rsidP="00413B80">
      <w:pPr>
        <w:numPr>
          <w:ilvl w:val="0"/>
          <w:numId w:val="5"/>
        </w:numPr>
        <w:spacing w:before="100" w:beforeAutospacing="1" w:after="100" w:afterAutospacing="1"/>
        <w:rPr>
          <w:rFonts w:cs="Arial"/>
          <w:color w:val="000000" w:themeColor="text1"/>
        </w:rPr>
      </w:pPr>
      <w:r w:rsidRPr="00376E7C">
        <w:rPr>
          <w:rFonts w:cs="Arial"/>
          <w:color w:val="000000" w:themeColor="text1"/>
        </w:rPr>
        <w:t>promotivni materijali Hrvatskog sabora kulture (plakati, programska knjižica ili letak);</w:t>
      </w:r>
    </w:p>
    <w:p w:rsidR="00413B80" w:rsidRPr="00376E7C" w:rsidRDefault="00413B80" w:rsidP="00413B80">
      <w:pPr>
        <w:numPr>
          <w:ilvl w:val="0"/>
          <w:numId w:val="5"/>
        </w:numPr>
        <w:spacing w:before="100" w:beforeAutospacing="1" w:after="100" w:afterAutospacing="1"/>
        <w:rPr>
          <w:rFonts w:cs="Arial"/>
          <w:color w:val="000000" w:themeColor="text1"/>
        </w:rPr>
      </w:pPr>
      <w:r w:rsidRPr="00376E7C">
        <w:rPr>
          <w:rFonts w:cs="Arial"/>
          <w:color w:val="000000" w:themeColor="text1"/>
        </w:rPr>
        <w:t>pečat, natpisna ploča Hrvatskog sabora kulture</w:t>
      </w:r>
      <w:r>
        <w:rPr>
          <w:rFonts w:cs="Arial"/>
          <w:color w:val="000000" w:themeColor="text1"/>
        </w:rPr>
        <w:t>, memorandum</w:t>
      </w:r>
      <w:r w:rsidRPr="00376E7C">
        <w:rPr>
          <w:rFonts w:cs="Arial"/>
          <w:color w:val="000000" w:themeColor="text1"/>
        </w:rPr>
        <w:t>;</w:t>
      </w:r>
    </w:p>
    <w:p w:rsidR="00413B80" w:rsidRPr="00376E7C" w:rsidRDefault="00413B80" w:rsidP="00413B80">
      <w:pPr>
        <w:numPr>
          <w:ilvl w:val="0"/>
          <w:numId w:val="5"/>
        </w:numPr>
        <w:spacing w:before="100" w:beforeAutospacing="1" w:after="100" w:afterAutospacing="1"/>
        <w:rPr>
          <w:rFonts w:cs="Arial"/>
          <w:color w:val="000000" w:themeColor="text1"/>
        </w:rPr>
      </w:pPr>
      <w:r w:rsidRPr="00376E7C">
        <w:rPr>
          <w:rFonts w:cs="Arial"/>
          <w:color w:val="000000" w:themeColor="text1"/>
        </w:rPr>
        <w:t>zlatna, srebrna i brončana diploma, zahvalnica te povelja Hrvatskog sabora kulture;</w:t>
      </w:r>
    </w:p>
    <w:p w:rsidR="00413B80" w:rsidRPr="00376E7C" w:rsidRDefault="00413B80" w:rsidP="00413B80">
      <w:pPr>
        <w:numPr>
          <w:ilvl w:val="0"/>
          <w:numId w:val="5"/>
        </w:numPr>
        <w:spacing w:before="100" w:beforeAutospacing="1" w:after="100" w:afterAutospacing="1"/>
        <w:rPr>
          <w:rFonts w:cs="Arial"/>
          <w:color w:val="000000" w:themeColor="text1"/>
        </w:rPr>
      </w:pPr>
      <w:r w:rsidRPr="00376E7C">
        <w:rPr>
          <w:rFonts w:cs="Arial"/>
          <w:color w:val="000000" w:themeColor="text1"/>
        </w:rPr>
        <w:t>aplikacija na web stranicu.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4.3. Sudionici Natječaja dužni su dostaviti: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Symbol"/>
          <w:color w:val="000000"/>
        </w:rPr>
        <w:t xml:space="preserve">• </w:t>
      </w:r>
      <w:r w:rsidRPr="00376E7C">
        <w:rPr>
          <w:rFonts w:cs="TimesNewRomanPSMT"/>
          <w:color w:val="000000"/>
        </w:rPr>
        <w:t xml:space="preserve">kratko obrazloženje autorskog pristupa-koncepta natječajnog rada 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Symbol"/>
          <w:color w:val="000000"/>
        </w:rPr>
        <w:t xml:space="preserve">• </w:t>
      </w:r>
      <w:r w:rsidRPr="00376E7C">
        <w:rPr>
          <w:rFonts w:cs="TimesNewRomanPSMT"/>
          <w:color w:val="000000"/>
        </w:rPr>
        <w:t>prezentaciju natječajnog rada u elektroničkom formatu (.</w:t>
      </w:r>
      <w:proofErr w:type="spellStart"/>
      <w:r w:rsidRPr="00376E7C">
        <w:rPr>
          <w:rFonts w:cs="TimesNewRomanPSMT"/>
          <w:color w:val="000000"/>
        </w:rPr>
        <w:t>pdf</w:t>
      </w:r>
      <w:proofErr w:type="spellEnd"/>
      <w:r w:rsidRPr="00376E7C">
        <w:rPr>
          <w:rFonts w:cs="TimesNewRomanPSMT"/>
          <w:color w:val="000000"/>
        </w:rPr>
        <w:t xml:space="preserve"> formatu) na CD-u;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Symbol"/>
          <w:color w:val="000000"/>
        </w:rPr>
        <w:t xml:space="preserve">• </w:t>
      </w:r>
      <w:r w:rsidRPr="00376E7C">
        <w:rPr>
          <w:rFonts w:cs="TimesNewRomanPSMT"/>
          <w:color w:val="000000"/>
        </w:rPr>
        <w:t>ispis prezentacije natječ</w:t>
      </w:r>
      <w:r>
        <w:rPr>
          <w:rFonts w:cs="TimesNewRomanPSMT"/>
          <w:color w:val="000000"/>
        </w:rPr>
        <w:t>ajnog rada na A3 formatu.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4.4. Natjecatelji uz rad prilažu popunjenu i potpisanu prijavnicu u nepotpisanoj i neoznačenoj zatvorenoj omotnici. Prijavnica je dio natječajne dokumentacije. Svakom natječajnom radu i pripadajućoj omotnici dodjeljuje se šifra pod kojom se rad vodi tijekom rada Ocjenjivačkog suda.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4.5. Svojim potpisom natjecatelji potvrđuju autorstvo natječajnog rada, čime jamče da su ovlašteni za predaju istog i da posjeduju ovlasti daljnjeg korištenja i izmjene natječajnog rada te potvrđuju da, prema uvjetima Natječaja, imaju pravo sudjelovanja i da su suglasni s eventualnom dodjelom ugovora za daljnju razradu natječajnog rada i njegovom implementacijom. Potpisom na Prijavnici natjecatelji također potvrđuju da su pročitali Opće uvjete natječaja i da su s njima suglasni.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4. 6. Nepotpune prijave neće biti razmatrane.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 xml:space="preserve">4.7. Svi natječajni radovi moraju biti primljeni do </w:t>
      </w:r>
      <w:r w:rsidR="00382251">
        <w:rPr>
          <w:rFonts w:cs="TimesNewRomanPSMT"/>
          <w:color w:val="000000"/>
        </w:rPr>
        <w:t>14</w:t>
      </w:r>
      <w:r>
        <w:rPr>
          <w:rFonts w:cs="TimesNewRomanPSMT"/>
          <w:color w:val="000000"/>
        </w:rPr>
        <w:t>.6.2013.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lastRenderedPageBreak/>
        <w:t>Sudionici Natječaja svoje radove trebaju poštom dostaviti na sljedeću adresu:</w:t>
      </w:r>
      <w:r w:rsidR="00382251">
        <w:rPr>
          <w:rFonts w:cs="TimesNewRomanPSMT"/>
          <w:color w:val="000000"/>
        </w:rPr>
        <w:t xml:space="preserve"> </w:t>
      </w:r>
      <w:r w:rsidRPr="00376E7C">
        <w:rPr>
          <w:rFonts w:cs="TimesNewRomanPSMT"/>
          <w:color w:val="000000"/>
        </w:rPr>
        <w:t>Hrvatski sabor kulture</w:t>
      </w:r>
      <w:r w:rsidR="00382251">
        <w:rPr>
          <w:rFonts w:cs="TimesNewRomanPSMT"/>
          <w:color w:val="000000"/>
        </w:rPr>
        <w:t xml:space="preserve">, </w:t>
      </w:r>
      <w:r w:rsidRPr="00376E7C">
        <w:rPr>
          <w:rFonts w:cs="TimesNewRomanPSMT"/>
          <w:color w:val="000000"/>
        </w:rPr>
        <w:t>Ulica kralja Zvonimira 17</w:t>
      </w:r>
      <w:r w:rsidR="00382251">
        <w:rPr>
          <w:rFonts w:cs="TimesNewRomanPSMT"/>
          <w:color w:val="000000"/>
        </w:rPr>
        <w:t xml:space="preserve">, </w:t>
      </w:r>
      <w:r w:rsidRPr="00376E7C">
        <w:rPr>
          <w:rFonts w:cs="TimesNewRomanPSMT"/>
          <w:color w:val="000000"/>
        </w:rPr>
        <w:t>10 000 Zagreb</w:t>
      </w:r>
      <w:r w:rsidR="00382251">
        <w:rPr>
          <w:rFonts w:cs="TimesNewRomanPSMT"/>
          <w:color w:val="000000"/>
        </w:rPr>
        <w:t xml:space="preserve">, </w:t>
      </w:r>
      <w:r w:rsidRPr="00376E7C">
        <w:rPr>
          <w:rFonts w:cs="TimesNewRomanPSMT"/>
          <w:color w:val="000000"/>
        </w:rPr>
        <w:t xml:space="preserve"> </w:t>
      </w:r>
      <w:r w:rsidR="00382251">
        <w:rPr>
          <w:rFonts w:cs="TimesNewRomanPSMT"/>
          <w:color w:val="000000"/>
        </w:rPr>
        <w:t xml:space="preserve">s </w:t>
      </w:r>
      <w:r w:rsidRPr="00376E7C">
        <w:rPr>
          <w:rFonts w:cs="TimesNewRomanPSMT"/>
          <w:color w:val="000000"/>
        </w:rPr>
        <w:t>naznakom „Prijava na Natječaj za vizualni identitet Hrvatskog sabora kulture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4.8. U slučaju da Natjecatelj šalje više od jednog natječajnog rada, potrebno je svaki od njih odvojeno poslati i pripremiti prema pravilima Natječaja.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-BoldMT"/>
          <w:b/>
          <w:bCs/>
          <w:color w:val="000000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-BoldMT"/>
          <w:b/>
          <w:bCs/>
          <w:color w:val="000000"/>
        </w:rPr>
      </w:pPr>
      <w:r w:rsidRPr="00376E7C">
        <w:rPr>
          <w:rFonts w:cs="TimesNewRomanPS-BoldMT"/>
          <w:b/>
          <w:bCs/>
          <w:color w:val="000000"/>
        </w:rPr>
        <w:t>5. OCJENJIVAČKI SUD</w:t>
      </w:r>
    </w:p>
    <w:p w:rsidR="00413B80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5.1. Ocjenji</w:t>
      </w:r>
      <w:r>
        <w:rPr>
          <w:rFonts w:cs="TimesNewRomanPSMT"/>
          <w:color w:val="000000"/>
        </w:rPr>
        <w:t>vački sud se sastoji od 3 člana</w:t>
      </w:r>
      <w:r w:rsidRPr="007F6BBE">
        <w:rPr>
          <w:rFonts w:cs="TimesNewRomanPSMT"/>
          <w:color w:val="000000"/>
        </w:rPr>
        <w:t xml:space="preserve">: </w:t>
      </w:r>
    </w:p>
    <w:p w:rsidR="00413B80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1. </w:t>
      </w:r>
      <w:r w:rsidRPr="007F6BBE">
        <w:rPr>
          <w:rFonts w:cs="TimesNewRomanPSMT"/>
          <w:color w:val="000000"/>
        </w:rPr>
        <w:t>Vesna Papac</w:t>
      </w:r>
      <w:r>
        <w:rPr>
          <w:rFonts w:cs="TimesNewRomanPSMT"/>
          <w:color w:val="000000"/>
        </w:rPr>
        <w:t xml:space="preserve"> (članica </w:t>
      </w:r>
      <w:r w:rsidR="00382251">
        <w:rPr>
          <w:rFonts w:cs="TimesNewRomanPSMT"/>
          <w:color w:val="000000"/>
        </w:rPr>
        <w:t xml:space="preserve">Skupštine i </w:t>
      </w:r>
      <w:r>
        <w:rPr>
          <w:rFonts w:cs="TimesNewRomanPSMT"/>
          <w:color w:val="000000"/>
        </w:rPr>
        <w:t>Upravnog odbora Hrvatskog sabora kulture)</w:t>
      </w:r>
      <w:r w:rsidRPr="007F6BBE">
        <w:rPr>
          <w:rFonts w:cs="TimesNewRomanPSMT"/>
          <w:color w:val="000000"/>
        </w:rPr>
        <w:t xml:space="preserve">, </w:t>
      </w:r>
    </w:p>
    <w:p w:rsidR="00413B80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2. </w:t>
      </w:r>
      <w:r w:rsidRPr="007F6BBE">
        <w:rPr>
          <w:rFonts w:cs="TimesNewRomanPSMT"/>
          <w:color w:val="000000"/>
        </w:rPr>
        <w:t>Mirko Kovačević</w:t>
      </w:r>
      <w:r>
        <w:rPr>
          <w:rFonts w:cs="TimesNewRomanPSMT"/>
          <w:color w:val="000000"/>
        </w:rPr>
        <w:t xml:space="preserve"> (stručni suradnik za kazališnu, književnu i likovnu kulturu Hrvatskog sabora kulture) i</w:t>
      </w:r>
    </w:p>
    <w:p w:rsidR="00413B80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>
        <w:rPr>
          <w:rFonts w:cs="TimesNewRomanPSMT"/>
          <w:color w:val="000000"/>
        </w:rPr>
        <w:t>3. Zlatka Salopek (grafička dizajnerica).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5.2. U slučaju spriječenosti ili odustajanja nekog od članova Ocjenjivačkog suda, bit će imenovan zamjenski član.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5.3. Svi pristigli radovi su anonimni i pred Ocjenjivački sud dolaze pod šifrom.</w:t>
      </w:r>
    </w:p>
    <w:p w:rsidR="00413B80" w:rsidRDefault="00413B80" w:rsidP="00413B80">
      <w:pPr>
        <w:autoSpaceDE w:val="0"/>
        <w:autoSpaceDN w:val="0"/>
        <w:adjustRightInd w:val="0"/>
        <w:rPr>
          <w:rFonts w:cs="TimesNewRomanPS-BoldMT"/>
          <w:b/>
          <w:bCs/>
          <w:color w:val="000000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-BoldMT"/>
          <w:b/>
          <w:bCs/>
          <w:color w:val="000000"/>
        </w:rPr>
      </w:pPr>
      <w:r w:rsidRPr="00376E7C">
        <w:rPr>
          <w:rFonts w:cs="TimesNewRomanPS-BoldMT"/>
          <w:b/>
          <w:bCs/>
          <w:color w:val="000000"/>
        </w:rPr>
        <w:t>6. KRITERIJI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Ocjenjivački sud će odabrati najbolji rad na temelju sljedećih kriterija: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Symbol"/>
          <w:color w:val="000000"/>
        </w:rPr>
        <w:t xml:space="preserve">• </w:t>
      </w:r>
      <w:r w:rsidRPr="00376E7C">
        <w:rPr>
          <w:rFonts w:cs="TimesNewRomanPSMT"/>
          <w:color w:val="000000"/>
        </w:rPr>
        <w:t>stupanj promišljenosti natječajnog rada;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Symbol"/>
          <w:color w:val="000000"/>
        </w:rPr>
        <w:t xml:space="preserve">• </w:t>
      </w:r>
      <w:r w:rsidRPr="00376E7C">
        <w:rPr>
          <w:rFonts w:cs="TimesNewRomanPSMT"/>
          <w:color w:val="000000"/>
        </w:rPr>
        <w:t>stupanj kreativnosti;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Symbol"/>
          <w:color w:val="000000"/>
        </w:rPr>
        <w:t xml:space="preserve">• </w:t>
      </w:r>
      <w:r w:rsidRPr="00376E7C">
        <w:rPr>
          <w:rFonts w:cs="TimesNewRomanPSMT"/>
          <w:color w:val="000000"/>
        </w:rPr>
        <w:t>tehnološka izvedivost – predložen natječajni ra</w:t>
      </w:r>
      <w:r>
        <w:rPr>
          <w:rFonts w:cs="TimesNewRomanPSMT"/>
          <w:color w:val="000000"/>
        </w:rPr>
        <w:t xml:space="preserve">d treba biti izvediv poznatim i </w:t>
      </w:r>
      <w:r w:rsidRPr="00376E7C">
        <w:rPr>
          <w:rFonts w:cs="TimesNewRomanPSMT"/>
          <w:color w:val="000000"/>
        </w:rPr>
        <w:t>uobičajenim metodama i postupcima, sa standa</w:t>
      </w:r>
      <w:r>
        <w:rPr>
          <w:rFonts w:cs="TimesNewRomanPSMT"/>
          <w:color w:val="000000"/>
        </w:rPr>
        <w:t xml:space="preserve">rdnom tehničkom opremom koja se </w:t>
      </w:r>
      <w:r w:rsidRPr="00376E7C">
        <w:rPr>
          <w:rFonts w:cs="TimesNewRomanPSMT"/>
          <w:color w:val="000000"/>
        </w:rPr>
        <w:t>može naći na tržištu;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Symbol"/>
          <w:color w:val="000000"/>
        </w:rPr>
        <w:t xml:space="preserve">• </w:t>
      </w:r>
      <w:r w:rsidRPr="00376E7C">
        <w:rPr>
          <w:rFonts w:cs="TimesNewRomanPSMT"/>
          <w:color w:val="000000"/>
        </w:rPr>
        <w:t>estetika – u kojoj mjeri vizualna komponenta natječa</w:t>
      </w:r>
      <w:r>
        <w:rPr>
          <w:rFonts w:cs="TimesNewRomanPSMT"/>
          <w:color w:val="000000"/>
        </w:rPr>
        <w:t xml:space="preserve">jnog rada doprinosi samoj ideji </w:t>
      </w:r>
      <w:r w:rsidRPr="00376E7C">
        <w:rPr>
          <w:rFonts w:cs="TimesNewRomanPSMT"/>
          <w:color w:val="000000"/>
        </w:rPr>
        <w:t>HSK;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Symbol"/>
          <w:color w:val="000000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-BoldMT"/>
          <w:b/>
          <w:bCs/>
          <w:color w:val="000000"/>
        </w:rPr>
      </w:pPr>
      <w:r w:rsidRPr="00376E7C">
        <w:rPr>
          <w:rFonts w:cs="TimesNewRomanPS-BoldMT"/>
          <w:b/>
          <w:bCs/>
          <w:color w:val="000000"/>
        </w:rPr>
        <w:t>7. NAGRADE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 xml:space="preserve">7.1. Dodjeljuje se </w:t>
      </w:r>
      <w:r>
        <w:rPr>
          <w:rFonts w:cs="TimesNewRomanPSMT"/>
          <w:color w:val="000000"/>
        </w:rPr>
        <w:t>jedna</w:t>
      </w:r>
      <w:r w:rsidRPr="00376E7C">
        <w:rPr>
          <w:rFonts w:cs="TimesNewRomanPSMT"/>
          <w:color w:val="000000"/>
        </w:rPr>
        <w:t xml:space="preserve"> novčana nagrada u iznosu od </w:t>
      </w:r>
      <w:r>
        <w:rPr>
          <w:rFonts w:cs="TimesNewRomanPSMT"/>
          <w:color w:val="000000"/>
        </w:rPr>
        <w:t>6</w:t>
      </w:r>
      <w:r w:rsidRPr="00376E7C">
        <w:rPr>
          <w:rFonts w:cs="TimesNewRomanPSMT"/>
          <w:color w:val="000000"/>
        </w:rPr>
        <w:t>.000,00 kn.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7.2. Nagrada je navedena u bruto iznosu. Sva porezna davanja iz bruto iznosa nagrade snosi HSK.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7.3. Ocjenjivački sud zadržava pravo ne razmatrati radove koji ne zadovolje formalne uvjete Natječaja. U slučaju da natječajni radovi pristigli do roka za predaju radova svojom kvalitetom ne zadovoljavaju vrijednosne kriterije Ocjenjivačkog suda, Ocjenjivački sud ima pravo ne dodijeliti niti jednu nagradu.</w:t>
      </w:r>
      <w:r>
        <w:rPr>
          <w:rFonts w:cs="TimesNewRomanPSMT"/>
          <w:color w:val="000000"/>
        </w:rPr>
        <w:t xml:space="preserve"> </w:t>
      </w:r>
      <w:r w:rsidRPr="00376E7C">
        <w:rPr>
          <w:rFonts w:cs="TimesNewRomanPSMT"/>
          <w:color w:val="000000"/>
        </w:rPr>
        <w:t>Ocjenjivački sud može dodatno dodijeliti pohvale koje nisu novčane.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-BoldMT"/>
          <w:b/>
          <w:bCs/>
          <w:color w:val="000000"/>
        </w:rPr>
      </w:pPr>
      <w:r w:rsidRPr="00376E7C">
        <w:rPr>
          <w:rFonts w:cs="TimesNewRomanPS-BoldMT"/>
          <w:b/>
          <w:bCs/>
          <w:color w:val="000000"/>
        </w:rPr>
        <w:t>8. OBJAVA REZULTATA NATJEČAJA</w:t>
      </w:r>
    </w:p>
    <w:p w:rsidR="00382251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8.</w:t>
      </w:r>
      <w:r w:rsidR="00382251">
        <w:rPr>
          <w:rFonts w:cs="TimesNewRomanPSMT"/>
          <w:color w:val="000000"/>
        </w:rPr>
        <w:t>1</w:t>
      </w:r>
      <w:r w:rsidRPr="00376E7C">
        <w:rPr>
          <w:rFonts w:cs="TimesNewRomanPSMT"/>
          <w:color w:val="000000"/>
        </w:rPr>
        <w:t xml:space="preserve">. Rezultati Natječaja bit će objavljeni najkasnije do </w:t>
      </w:r>
      <w:r>
        <w:rPr>
          <w:rFonts w:cs="TimesNewRomanPSMT"/>
          <w:color w:val="000000"/>
        </w:rPr>
        <w:t xml:space="preserve">28.6.2013. </w:t>
      </w:r>
      <w:r w:rsidR="00382251">
        <w:rPr>
          <w:rFonts w:cs="TimesNewRomanPSMT"/>
          <w:color w:val="000000"/>
        </w:rPr>
        <w:t xml:space="preserve"> </w:t>
      </w:r>
      <w:r w:rsidR="00382251">
        <w:rPr>
          <w:rFonts w:cs="Arial"/>
          <w:color w:val="000000" w:themeColor="text1"/>
        </w:rPr>
        <w:t xml:space="preserve">na web stranici </w:t>
      </w:r>
      <w:hyperlink r:id="rId14" w:history="1">
        <w:r w:rsidR="00382251" w:rsidRPr="008E40D6">
          <w:rPr>
            <w:rStyle w:val="Hiperveza"/>
            <w:rFonts w:cs="Arial"/>
          </w:rPr>
          <w:t>www.hrsk.hr</w:t>
        </w:r>
      </w:hyperlink>
      <w:r w:rsidR="00382251">
        <w:rPr>
          <w:rFonts w:cs="Arial"/>
          <w:color w:val="000000" w:themeColor="text1"/>
        </w:rPr>
        <w:t xml:space="preserve"> </w:t>
      </w:r>
      <w:r>
        <w:rPr>
          <w:rFonts w:cs="TimesNewRomanPSMT"/>
          <w:color w:val="000000"/>
        </w:rPr>
        <w:t xml:space="preserve">te e-poštom </w:t>
      </w:r>
      <w:r w:rsidRPr="00376E7C">
        <w:rPr>
          <w:rFonts w:cs="TimesNewRomanPSMT"/>
          <w:color w:val="000000"/>
        </w:rPr>
        <w:t>dostavljeni natjecateljima. Ime nagrađenog autora / grupa au</w:t>
      </w:r>
      <w:r>
        <w:rPr>
          <w:rFonts w:cs="TimesNewRomanPSMT"/>
          <w:color w:val="000000"/>
        </w:rPr>
        <w:t xml:space="preserve">tora bit će objavljena na </w:t>
      </w:r>
      <w:r w:rsidRPr="00376E7C">
        <w:rPr>
          <w:rFonts w:cs="TimesNewRomanPSMT"/>
          <w:color w:val="000000"/>
        </w:rPr>
        <w:t>internetskoj stranici HSK</w:t>
      </w:r>
      <w:r w:rsidR="00382251">
        <w:rPr>
          <w:rFonts w:cs="TimesNewRomanPSMT"/>
          <w:color w:val="000000"/>
        </w:rPr>
        <w:t>.</w:t>
      </w:r>
    </w:p>
    <w:p w:rsidR="00413B80" w:rsidRPr="00376E7C" w:rsidRDefault="00382251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 xml:space="preserve"> 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-BoldMT"/>
          <w:b/>
          <w:bCs/>
          <w:color w:val="000000"/>
        </w:rPr>
      </w:pPr>
      <w:r w:rsidRPr="00376E7C">
        <w:rPr>
          <w:rFonts w:cs="TimesNewRomanPS-BoldMT"/>
          <w:b/>
          <w:bCs/>
          <w:color w:val="000000"/>
        </w:rPr>
        <w:t>9. ZAVRŠNE ODREDBE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10.1. Predajom rada autori pristaju na uvjete Natječaja.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10.2. Natjecatelj je dužan držati svoj rad anonimnim sve do objave rezultata Natječaja.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10.3. Natjecatelj je autor natječajnog rada i pridržava autorska prava.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  <w:r w:rsidRPr="00376E7C">
        <w:rPr>
          <w:rFonts w:cs="TimesNewRomanPSMT"/>
          <w:color w:val="000000"/>
        </w:rPr>
        <w:t>10.4. Organizatori ne odgovaraju za oštećenja natječajnih radova nastala redovitim radom Ocjenjivačkog suda.</w:t>
      </w:r>
    </w:p>
    <w:p w:rsidR="00413B80" w:rsidRDefault="00413B80" w:rsidP="00413B80">
      <w:pPr>
        <w:autoSpaceDE w:val="0"/>
        <w:autoSpaceDN w:val="0"/>
        <w:adjustRightInd w:val="0"/>
        <w:rPr>
          <w:rFonts w:cs="TimesNewRomanPSMT"/>
          <w:color w:val="000000"/>
        </w:rPr>
      </w:pPr>
    </w:p>
    <w:p w:rsidR="00382251" w:rsidRDefault="00382251" w:rsidP="00413B80">
      <w:pPr>
        <w:autoSpaceDE w:val="0"/>
        <w:autoSpaceDN w:val="0"/>
        <w:adjustRightInd w:val="0"/>
        <w:rPr>
          <w:rFonts w:cs="TimesNewRomanPSMT"/>
          <w:color w:val="000000"/>
        </w:rPr>
      </w:pPr>
    </w:p>
    <w:p w:rsidR="0041416D" w:rsidRPr="007E4591" w:rsidRDefault="0041416D" w:rsidP="0041416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7E4591">
        <w:rPr>
          <w:rFonts w:asciiTheme="minorHAnsi" w:hAnsiTheme="minorHAnsi" w:cs="Tahoma"/>
          <w:sz w:val="22"/>
          <w:szCs w:val="22"/>
        </w:rPr>
        <w:tab/>
      </w:r>
    </w:p>
    <w:p w:rsidR="0041416D" w:rsidRPr="007E4591" w:rsidRDefault="0041416D" w:rsidP="0041416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Pr="007E4591">
        <w:rPr>
          <w:rFonts w:asciiTheme="minorHAnsi" w:hAnsiTheme="minorHAnsi" w:cs="Tahoma"/>
          <w:sz w:val="22"/>
          <w:szCs w:val="22"/>
        </w:rPr>
        <w:t>S poštovanjem.</w:t>
      </w:r>
    </w:p>
    <w:p w:rsidR="0041416D" w:rsidRPr="007E4591" w:rsidRDefault="0041416D" w:rsidP="0041416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3455"/>
      </w:tblGrid>
      <w:tr w:rsidR="0041416D" w:rsidRPr="007E4591" w:rsidTr="00C65C90">
        <w:trPr>
          <w:trHeight w:val="1091"/>
          <w:jc w:val="center"/>
        </w:trPr>
        <w:tc>
          <w:tcPr>
            <w:tcW w:w="3882" w:type="dxa"/>
            <w:vMerge w:val="restart"/>
          </w:tcPr>
          <w:p w:rsidR="0041416D" w:rsidRPr="007E4591" w:rsidRDefault="0041416D" w:rsidP="0041416D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41416D" w:rsidRPr="007E4591" w:rsidRDefault="0041416D" w:rsidP="00C65C90">
            <w:pPr>
              <w:tabs>
                <w:tab w:val="center" w:pos="1560"/>
                <w:tab w:val="center" w:pos="7655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:rsidR="0041416D" w:rsidRPr="007E4591" w:rsidRDefault="0041416D" w:rsidP="00C65C90">
            <w:pPr>
              <w:tabs>
                <w:tab w:val="center" w:pos="1560"/>
                <w:tab w:val="center" w:pos="7655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:rsidR="0041416D" w:rsidRPr="007E4591" w:rsidRDefault="0041416D" w:rsidP="00C65C9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:rsidR="0041416D" w:rsidRPr="007E4591" w:rsidRDefault="0041416D" w:rsidP="00C65C9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5" w:type="dxa"/>
          </w:tcPr>
          <w:p w:rsidR="0041416D" w:rsidRPr="007E4591" w:rsidRDefault="0041416D" w:rsidP="00C65C90">
            <w:pPr>
              <w:tabs>
                <w:tab w:val="center" w:pos="1560"/>
                <w:tab w:val="center" w:pos="7655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7E4591">
              <w:rPr>
                <w:rFonts w:ascii="Calibri" w:hAnsi="Calibri" w:cs="Tahoma"/>
                <w:sz w:val="22"/>
                <w:szCs w:val="22"/>
              </w:rPr>
              <w:t>Tajnik</w:t>
            </w:r>
          </w:p>
          <w:p w:rsidR="0041416D" w:rsidRPr="007E4591" w:rsidRDefault="0041416D" w:rsidP="00C65C90">
            <w:pPr>
              <w:tabs>
                <w:tab w:val="center" w:pos="1560"/>
                <w:tab w:val="center" w:pos="7655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7E4591">
              <w:rPr>
                <w:rFonts w:ascii="Calibri" w:hAnsi="Calibri" w:cs="Tahoma"/>
                <w:sz w:val="22"/>
                <w:szCs w:val="22"/>
              </w:rPr>
              <w:t>Hrvatskoga sabora kulture</w:t>
            </w:r>
          </w:p>
          <w:p w:rsidR="0041416D" w:rsidRPr="007E4591" w:rsidRDefault="0041416D" w:rsidP="00C65C9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7E4591">
              <w:rPr>
                <w:rFonts w:ascii="Calibri" w:hAnsi="Calibri" w:cs="Tahoma"/>
                <w:sz w:val="22"/>
                <w:szCs w:val="22"/>
              </w:rPr>
              <w:t>Dražen Jelavić, prof.</w:t>
            </w:r>
            <w:r w:rsidR="00ED7F15">
              <w:rPr>
                <w:rFonts w:ascii="Calibri" w:hAnsi="Calibri" w:cs="Tahoma"/>
                <w:sz w:val="22"/>
                <w:szCs w:val="22"/>
              </w:rPr>
              <w:t>v.r.</w:t>
            </w:r>
          </w:p>
        </w:tc>
      </w:tr>
      <w:tr w:rsidR="0041416D" w:rsidRPr="007E4591" w:rsidTr="00C65C90">
        <w:trPr>
          <w:trHeight w:val="269"/>
          <w:jc w:val="center"/>
        </w:trPr>
        <w:tc>
          <w:tcPr>
            <w:tcW w:w="3882" w:type="dxa"/>
            <w:vMerge/>
          </w:tcPr>
          <w:p w:rsidR="0041416D" w:rsidRPr="007E4591" w:rsidRDefault="0041416D" w:rsidP="00C65C90">
            <w:pPr>
              <w:jc w:val="right"/>
              <w:rPr>
                <w:rFonts w:ascii="Calibri" w:hAnsi="Calibri" w:cs="Tahoma"/>
                <w:noProof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41416D" w:rsidRPr="007E4591" w:rsidRDefault="0041416D" w:rsidP="00C65C90">
            <w:pPr>
              <w:tabs>
                <w:tab w:val="center" w:pos="1560"/>
                <w:tab w:val="center" w:pos="7655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5" w:type="dxa"/>
            <w:vMerge w:val="restart"/>
          </w:tcPr>
          <w:p w:rsidR="0041416D" w:rsidRPr="007E4591" w:rsidRDefault="0041416D" w:rsidP="00C65C90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41416D" w:rsidRDefault="0041416D" w:rsidP="00413B80">
      <w:pPr>
        <w:autoSpaceDE w:val="0"/>
        <w:autoSpaceDN w:val="0"/>
        <w:adjustRightInd w:val="0"/>
        <w:rPr>
          <w:rFonts w:cs="TimesNewRomanPSMT"/>
          <w:color w:val="000000"/>
        </w:rPr>
      </w:pPr>
    </w:p>
    <w:p w:rsidR="0041416D" w:rsidRDefault="0041416D" w:rsidP="00413B80">
      <w:pPr>
        <w:autoSpaceDE w:val="0"/>
        <w:autoSpaceDN w:val="0"/>
        <w:adjustRightInd w:val="0"/>
        <w:rPr>
          <w:rFonts w:cs="TimesNewRomanPSMT"/>
          <w:color w:val="000000"/>
        </w:rPr>
      </w:pPr>
    </w:p>
    <w:p w:rsidR="00ED7F15" w:rsidRDefault="00ED7F15" w:rsidP="00413B80">
      <w:pPr>
        <w:autoSpaceDE w:val="0"/>
        <w:autoSpaceDN w:val="0"/>
        <w:adjustRightInd w:val="0"/>
        <w:rPr>
          <w:rFonts w:cs="TimesNewRomanPSMT"/>
          <w:color w:val="000000"/>
        </w:rPr>
      </w:pPr>
    </w:p>
    <w:p w:rsidR="00ED7F15" w:rsidRDefault="00ED7F15" w:rsidP="00413B80">
      <w:pPr>
        <w:autoSpaceDE w:val="0"/>
        <w:autoSpaceDN w:val="0"/>
        <w:adjustRightInd w:val="0"/>
        <w:rPr>
          <w:rFonts w:cs="TimesNewRomanPSMT"/>
          <w:color w:val="000000"/>
        </w:rPr>
      </w:pPr>
    </w:p>
    <w:p w:rsidR="00ED7F15" w:rsidRDefault="00ED7F15" w:rsidP="00413B80">
      <w:pPr>
        <w:autoSpaceDE w:val="0"/>
        <w:autoSpaceDN w:val="0"/>
        <w:adjustRightInd w:val="0"/>
        <w:rPr>
          <w:rFonts w:cs="TimesNewRomanPSMT"/>
          <w:color w:val="000000"/>
        </w:rPr>
      </w:pPr>
    </w:p>
    <w:p w:rsidR="00ED7F15" w:rsidRDefault="00ED7F15" w:rsidP="00413B80">
      <w:pPr>
        <w:autoSpaceDE w:val="0"/>
        <w:autoSpaceDN w:val="0"/>
        <w:adjustRightInd w:val="0"/>
        <w:rPr>
          <w:rFonts w:cs="TimesNewRomanPSMT"/>
          <w:color w:val="000000"/>
        </w:rPr>
      </w:pPr>
    </w:p>
    <w:p w:rsidR="0041416D" w:rsidRDefault="0041416D" w:rsidP="00413B80">
      <w:pPr>
        <w:autoSpaceDE w:val="0"/>
        <w:autoSpaceDN w:val="0"/>
        <w:adjustRightInd w:val="0"/>
        <w:rPr>
          <w:rFonts w:cs="TimesNewRomanPSMT"/>
          <w:color w:val="000000"/>
        </w:rPr>
      </w:pPr>
    </w:p>
    <w:p w:rsidR="00382251" w:rsidRDefault="00382251" w:rsidP="00413B80">
      <w:pPr>
        <w:autoSpaceDE w:val="0"/>
        <w:autoSpaceDN w:val="0"/>
        <w:adjustRightInd w:val="0"/>
        <w:rPr>
          <w:rFonts w:cs="TimesNewRomanPSMT"/>
          <w:color w:val="000000"/>
        </w:rPr>
      </w:pPr>
    </w:p>
    <w:p w:rsidR="0041416D" w:rsidRDefault="0041416D" w:rsidP="00413B80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</w:p>
    <w:p w:rsidR="00ED7F15" w:rsidRDefault="00ED7F15" w:rsidP="00413B80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</w:p>
    <w:p w:rsidR="00413B80" w:rsidRDefault="00413B80" w:rsidP="00413B80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  <w:r w:rsidRPr="00376E7C">
        <w:rPr>
          <w:rFonts w:cs="TimesNewRomanPS-BoldMT"/>
          <w:b/>
          <w:bCs/>
        </w:rPr>
        <w:t>PRIJAVNICA</w:t>
      </w:r>
    </w:p>
    <w:p w:rsidR="00382251" w:rsidRPr="00376E7C" w:rsidRDefault="00382251" w:rsidP="00413B80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</w:p>
    <w:p w:rsidR="00413B80" w:rsidRDefault="00413B80" w:rsidP="00413B80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  <w:r w:rsidRPr="00376E7C">
        <w:rPr>
          <w:rFonts w:cs="TimesNewRomanPS-BoldMT"/>
          <w:b/>
          <w:bCs/>
        </w:rPr>
        <w:t>Javni natječaj za vizualni identitet Hrvatskog sabora kulture</w:t>
      </w:r>
    </w:p>
    <w:p w:rsidR="00382251" w:rsidRPr="00376E7C" w:rsidRDefault="00382251" w:rsidP="00413B80">
      <w:pPr>
        <w:autoSpaceDE w:val="0"/>
        <w:autoSpaceDN w:val="0"/>
        <w:adjustRightInd w:val="0"/>
        <w:jc w:val="center"/>
        <w:rPr>
          <w:rFonts w:cs="TimesNewRomanPS-BoldMT"/>
          <w:b/>
          <w:bCs/>
        </w:rPr>
      </w:pPr>
    </w:p>
    <w:p w:rsidR="00413B80" w:rsidRDefault="00413B80" w:rsidP="00413B80">
      <w:pPr>
        <w:autoSpaceDE w:val="0"/>
        <w:autoSpaceDN w:val="0"/>
        <w:adjustRightInd w:val="0"/>
        <w:rPr>
          <w:rFonts w:cs="TimesNewRomanPSMT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b/>
        </w:rPr>
      </w:pPr>
      <w:r w:rsidRPr="00376E7C">
        <w:rPr>
          <w:rFonts w:cs="TimesNewRomanPSMT"/>
          <w:b/>
        </w:rPr>
        <w:t xml:space="preserve">1. Podaci o autoru / predstavniku grupe </w:t>
      </w:r>
      <w:r>
        <w:rPr>
          <w:rFonts w:cs="TimesNewRomanPSMT"/>
          <w:b/>
        </w:rPr>
        <w:t>autora*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</w:rPr>
      </w:pPr>
      <w:r w:rsidRPr="00376E7C">
        <w:rPr>
          <w:rFonts w:cs="TimesNewRomanPSMT"/>
        </w:rPr>
        <w:t>Ime i prezime autora ili predstavnika grupe autora:</w:t>
      </w:r>
    </w:p>
    <w:p w:rsidR="00413B80" w:rsidRDefault="00413B80" w:rsidP="00413B80">
      <w:pPr>
        <w:autoSpaceDE w:val="0"/>
        <w:autoSpaceDN w:val="0"/>
        <w:adjustRightInd w:val="0"/>
        <w:rPr>
          <w:rFonts w:cs="TimesNewRomanPSMT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</w:rPr>
      </w:pPr>
      <w:r w:rsidRPr="00376E7C">
        <w:rPr>
          <w:rFonts w:cs="TimesNewRomanPSMT"/>
        </w:rPr>
        <w:t>Adresa (ulica, mjesto/grad):</w:t>
      </w:r>
    </w:p>
    <w:p w:rsidR="00413B80" w:rsidRDefault="00413B80" w:rsidP="00413B80">
      <w:pPr>
        <w:autoSpaceDE w:val="0"/>
        <w:autoSpaceDN w:val="0"/>
        <w:adjustRightInd w:val="0"/>
        <w:rPr>
          <w:rFonts w:cs="TimesNewRomanPSMT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</w:rPr>
      </w:pPr>
      <w:r w:rsidRPr="00376E7C">
        <w:rPr>
          <w:rFonts w:cs="TimesNewRomanPSMT"/>
        </w:rPr>
        <w:t>OIB:</w:t>
      </w:r>
    </w:p>
    <w:p w:rsidR="00413B80" w:rsidRDefault="00413B80" w:rsidP="00413B80">
      <w:pPr>
        <w:autoSpaceDE w:val="0"/>
        <w:autoSpaceDN w:val="0"/>
        <w:adjustRightInd w:val="0"/>
        <w:rPr>
          <w:rFonts w:cs="TimesNewRomanPSMT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</w:rPr>
      </w:pPr>
      <w:r w:rsidRPr="00376E7C">
        <w:rPr>
          <w:rFonts w:cs="TimesNewRomanPSMT"/>
        </w:rPr>
        <w:t>Mobitel ili telefon:</w:t>
      </w:r>
    </w:p>
    <w:p w:rsidR="00413B80" w:rsidRDefault="00413B80" w:rsidP="00413B80">
      <w:pPr>
        <w:autoSpaceDE w:val="0"/>
        <w:autoSpaceDN w:val="0"/>
        <w:adjustRightInd w:val="0"/>
        <w:rPr>
          <w:rFonts w:cs="TimesNewRomanPSMT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</w:rPr>
      </w:pPr>
      <w:r w:rsidRPr="00376E7C">
        <w:rPr>
          <w:rFonts w:cs="TimesNewRomanPSMT"/>
        </w:rPr>
        <w:t>E-mail:</w:t>
      </w:r>
    </w:p>
    <w:p w:rsidR="00413B80" w:rsidRDefault="00413B80" w:rsidP="00413B80">
      <w:pPr>
        <w:autoSpaceDE w:val="0"/>
        <w:autoSpaceDN w:val="0"/>
        <w:adjustRightInd w:val="0"/>
        <w:rPr>
          <w:rFonts w:cs="TimesNewRomanPSMT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</w:rPr>
      </w:pPr>
      <w:r w:rsidRPr="00376E7C">
        <w:rPr>
          <w:rFonts w:cs="TimesNewRomanPSMT"/>
        </w:rPr>
        <w:t>Potpis:</w:t>
      </w:r>
    </w:p>
    <w:p w:rsidR="00413B80" w:rsidRDefault="00413B80" w:rsidP="00413B80">
      <w:pPr>
        <w:autoSpaceDE w:val="0"/>
        <w:autoSpaceDN w:val="0"/>
        <w:adjustRightInd w:val="0"/>
        <w:rPr>
          <w:rFonts w:cs="TimesNewRomanPSMT"/>
        </w:rPr>
      </w:pPr>
    </w:p>
    <w:p w:rsidR="00382251" w:rsidRDefault="00382251" w:rsidP="00413B80">
      <w:pPr>
        <w:autoSpaceDE w:val="0"/>
        <w:autoSpaceDN w:val="0"/>
        <w:adjustRightInd w:val="0"/>
        <w:rPr>
          <w:rFonts w:cs="TimesNewRomanPSMT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  <w:b/>
        </w:rPr>
      </w:pPr>
      <w:r w:rsidRPr="00376E7C">
        <w:rPr>
          <w:rFonts w:cs="TimesNewRomanPSMT"/>
          <w:b/>
        </w:rPr>
        <w:t>2. Podaci o koautorima - članovima grupe autora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</w:rPr>
      </w:pPr>
      <w:r w:rsidRPr="00376E7C">
        <w:rPr>
          <w:rFonts w:cs="TimesNewRomanPSMT"/>
        </w:rPr>
        <w:t>Ime i prezime koautora, članova grupe autora:</w:t>
      </w:r>
    </w:p>
    <w:p w:rsidR="00413B80" w:rsidRDefault="00413B80" w:rsidP="00413B80">
      <w:pPr>
        <w:autoSpaceDE w:val="0"/>
        <w:autoSpaceDN w:val="0"/>
        <w:adjustRightInd w:val="0"/>
        <w:rPr>
          <w:rFonts w:cs="TimesNewRomanPSMT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</w:rPr>
      </w:pPr>
      <w:r w:rsidRPr="00376E7C">
        <w:rPr>
          <w:rFonts w:cs="TimesNewRomanPSMT"/>
        </w:rPr>
        <w:t>OIB: E-mail: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</w:rPr>
      </w:pPr>
      <w:r w:rsidRPr="00376E7C">
        <w:rPr>
          <w:rFonts w:cs="TimesNewRomanPSMT"/>
        </w:rPr>
        <w:t>1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</w:rPr>
      </w:pPr>
      <w:r w:rsidRPr="00376E7C">
        <w:rPr>
          <w:rFonts w:cs="TimesNewRomanPSMT"/>
        </w:rPr>
        <w:t>2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</w:rPr>
      </w:pPr>
      <w:r w:rsidRPr="00376E7C">
        <w:rPr>
          <w:rFonts w:cs="TimesNewRomanPSMT"/>
        </w:rPr>
        <w:t>3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</w:rPr>
      </w:pPr>
      <w:r w:rsidRPr="00376E7C">
        <w:rPr>
          <w:rFonts w:cs="TimesNewRomanPSMT"/>
        </w:rPr>
        <w:t>4</w:t>
      </w:r>
    </w:p>
    <w:p w:rsidR="00413B80" w:rsidRDefault="00413B80" w:rsidP="00413B80">
      <w:pPr>
        <w:autoSpaceDE w:val="0"/>
        <w:autoSpaceDN w:val="0"/>
        <w:adjustRightInd w:val="0"/>
        <w:rPr>
          <w:rFonts w:cs="TimesNewRomanPSMT"/>
        </w:rPr>
      </w:pPr>
      <w:r w:rsidRPr="00376E7C">
        <w:rPr>
          <w:rFonts w:cs="TimesNewRomanPSMT"/>
        </w:rPr>
        <w:t>5</w:t>
      </w:r>
    </w:p>
    <w:p w:rsidR="00413B80" w:rsidRDefault="00413B80" w:rsidP="00413B80">
      <w:pPr>
        <w:autoSpaceDE w:val="0"/>
        <w:autoSpaceDN w:val="0"/>
        <w:adjustRightInd w:val="0"/>
        <w:rPr>
          <w:rFonts w:cs="TimesNewRomanPSMT"/>
        </w:rPr>
      </w:pPr>
    </w:p>
    <w:p w:rsidR="00413B80" w:rsidRDefault="00413B80" w:rsidP="00413B80">
      <w:pPr>
        <w:autoSpaceDE w:val="0"/>
        <w:autoSpaceDN w:val="0"/>
        <w:adjustRightInd w:val="0"/>
        <w:rPr>
          <w:rFonts w:cs="TimesNewRomanPSMT"/>
        </w:rPr>
      </w:pPr>
    </w:p>
    <w:p w:rsidR="00382251" w:rsidRDefault="00382251" w:rsidP="00413B80">
      <w:pPr>
        <w:autoSpaceDE w:val="0"/>
        <w:autoSpaceDN w:val="0"/>
        <w:adjustRightInd w:val="0"/>
        <w:rPr>
          <w:rFonts w:cs="TimesNewRomanPSMT"/>
        </w:rPr>
      </w:pPr>
    </w:p>
    <w:p w:rsidR="00382251" w:rsidRDefault="00382251" w:rsidP="00413B80">
      <w:pPr>
        <w:autoSpaceDE w:val="0"/>
        <w:autoSpaceDN w:val="0"/>
        <w:adjustRightInd w:val="0"/>
        <w:rPr>
          <w:rFonts w:cs="TimesNewRomanPSMT"/>
        </w:rPr>
      </w:pPr>
    </w:p>
    <w:p w:rsidR="00382251" w:rsidRDefault="00382251" w:rsidP="00413B80">
      <w:pPr>
        <w:autoSpaceDE w:val="0"/>
        <w:autoSpaceDN w:val="0"/>
        <w:adjustRightInd w:val="0"/>
        <w:rPr>
          <w:rFonts w:cs="TimesNewRomanPSMT"/>
        </w:rPr>
      </w:pPr>
    </w:p>
    <w:p w:rsidR="00382251" w:rsidRDefault="00382251" w:rsidP="00413B80">
      <w:pPr>
        <w:autoSpaceDE w:val="0"/>
        <w:autoSpaceDN w:val="0"/>
        <w:adjustRightInd w:val="0"/>
        <w:rPr>
          <w:rFonts w:cs="TimesNewRomanPSMT"/>
        </w:rPr>
      </w:pPr>
    </w:p>
    <w:p w:rsidR="00382251" w:rsidRDefault="00382251" w:rsidP="00413B80">
      <w:pPr>
        <w:autoSpaceDE w:val="0"/>
        <w:autoSpaceDN w:val="0"/>
        <w:adjustRightInd w:val="0"/>
        <w:rPr>
          <w:rFonts w:cs="TimesNewRomanPSMT"/>
        </w:rPr>
      </w:pPr>
    </w:p>
    <w:p w:rsidR="00382251" w:rsidRPr="00376E7C" w:rsidRDefault="00382251" w:rsidP="00413B80">
      <w:pPr>
        <w:autoSpaceDE w:val="0"/>
        <w:autoSpaceDN w:val="0"/>
        <w:adjustRightInd w:val="0"/>
        <w:rPr>
          <w:rFonts w:cs="TimesNewRomanPSMT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MT"/>
        </w:rPr>
      </w:pPr>
      <w:r w:rsidRPr="00376E7C">
        <w:rPr>
          <w:rFonts w:cs="TimesNewRomanPSMT"/>
        </w:rPr>
        <w:t>U_________________, _______________ 201</w:t>
      </w:r>
      <w:r w:rsidR="00382251">
        <w:rPr>
          <w:rFonts w:cs="TimesNewRomanPSMT"/>
        </w:rPr>
        <w:t>3</w:t>
      </w:r>
      <w:r w:rsidRPr="00376E7C">
        <w:rPr>
          <w:rFonts w:cs="TimesNewRomanPSMT"/>
        </w:rPr>
        <w:t>.</w:t>
      </w:r>
    </w:p>
    <w:p w:rsidR="00413B80" w:rsidRPr="00382251" w:rsidRDefault="00382251" w:rsidP="00413B80">
      <w:pPr>
        <w:autoSpaceDE w:val="0"/>
        <w:autoSpaceDN w:val="0"/>
        <w:adjustRightInd w:val="0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              </w:t>
      </w:r>
      <w:r>
        <w:rPr>
          <w:rFonts w:cs="TimesNewRomanPSMT"/>
          <w:sz w:val="16"/>
          <w:szCs w:val="16"/>
        </w:rPr>
        <w:t>mjesto                               datum</w:t>
      </w:r>
    </w:p>
    <w:p w:rsidR="00382251" w:rsidRDefault="00382251" w:rsidP="00413B80">
      <w:pPr>
        <w:autoSpaceDE w:val="0"/>
        <w:autoSpaceDN w:val="0"/>
        <w:adjustRightInd w:val="0"/>
        <w:rPr>
          <w:rFonts w:cs="TimesNewRomanPSMT"/>
        </w:rPr>
      </w:pPr>
    </w:p>
    <w:p w:rsidR="00382251" w:rsidRDefault="00382251" w:rsidP="00413B80">
      <w:pPr>
        <w:autoSpaceDE w:val="0"/>
        <w:autoSpaceDN w:val="0"/>
        <w:adjustRightInd w:val="0"/>
        <w:rPr>
          <w:rFonts w:cs="TimesNewRomanPSMT"/>
        </w:rPr>
      </w:pPr>
    </w:p>
    <w:p w:rsidR="00382251" w:rsidRDefault="00382251" w:rsidP="00413B80">
      <w:pPr>
        <w:autoSpaceDE w:val="0"/>
        <w:autoSpaceDN w:val="0"/>
        <w:adjustRightInd w:val="0"/>
        <w:rPr>
          <w:rFonts w:cs="TimesNewRomanPSMT"/>
        </w:rPr>
      </w:pPr>
    </w:p>
    <w:p w:rsidR="00413B80" w:rsidRPr="00516CAE" w:rsidRDefault="00413B80" w:rsidP="00413B80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*</w:t>
      </w:r>
      <w:r w:rsidRPr="00376E7C">
        <w:rPr>
          <w:rFonts w:cs="TimesNewRomanPSMT"/>
        </w:rPr>
        <w:t>U slučaju da grupa autora dobije jednu od nagrada, odabrani predstavnik grupe potpisuje ugovor i preuzima</w:t>
      </w:r>
      <w:r>
        <w:rPr>
          <w:rFonts w:cs="TimesNewRomanPSMT"/>
        </w:rPr>
        <w:t xml:space="preserve"> </w:t>
      </w:r>
      <w:r w:rsidRPr="00376E7C">
        <w:rPr>
          <w:rFonts w:cs="TimesNewRomanPSMT"/>
        </w:rPr>
        <w:t>nagradu u ime čitave grupe.</w:t>
      </w: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-BoldMT"/>
          <w:b/>
          <w:bCs/>
          <w:color w:val="000000"/>
        </w:rPr>
      </w:pPr>
    </w:p>
    <w:p w:rsidR="00413B80" w:rsidRPr="00376E7C" w:rsidRDefault="00413B80" w:rsidP="00413B80">
      <w:pPr>
        <w:autoSpaceDE w:val="0"/>
        <w:autoSpaceDN w:val="0"/>
        <w:adjustRightInd w:val="0"/>
        <w:rPr>
          <w:rFonts w:cs="TimesNewRomanPS-BoldMT"/>
          <w:b/>
          <w:bCs/>
          <w:color w:val="000000"/>
        </w:rPr>
      </w:pPr>
    </w:p>
    <w:sectPr w:rsidR="00413B80" w:rsidRPr="00376E7C" w:rsidSect="00413B80">
      <w:headerReference w:type="default" r:id="rId15"/>
      <w:footerReference w:type="even" r:id="rId16"/>
      <w:footerReference w:type="default" r:id="rId17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DA" w:rsidRDefault="00F25BDA">
      <w:r>
        <w:separator/>
      </w:r>
    </w:p>
  </w:endnote>
  <w:endnote w:type="continuationSeparator" w:id="0">
    <w:p w:rsidR="00F25BDA" w:rsidRDefault="00F2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s721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8A" w:rsidRDefault="00E4578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F2E4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4578A" w:rsidRDefault="00E4578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04" w:rsidRPr="00890EEF" w:rsidRDefault="001F3304" w:rsidP="00890EEF">
    <w:pPr>
      <w:pStyle w:val="Briefkopfadresse"/>
      <w:pBdr>
        <w:top w:val="dashDotStroked" w:sz="24" w:space="0" w:color="auto"/>
      </w:pBdr>
      <w:tabs>
        <w:tab w:val="left" w:pos="3405"/>
      </w:tabs>
      <w:rPr>
        <w:rFonts w:ascii="Arial" w:hAnsi="Arial"/>
        <w:spacing w:val="70"/>
        <w:sz w:val="4"/>
        <w:szCs w:val="4"/>
        <w:lang w:val="hr-HR"/>
      </w:rPr>
    </w:pPr>
  </w:p>
  <w:p w:rsidR="00E4578A" w:rsidRPr="000F1582" w:rsidRDefault="00E4578A" w:rsidP="001F3304">
    <w:pPr>
      <w:pStyle w:val="Briefkopfadresse"/>
      <w:jc w:val="center"/>
      <w:rPr>
        <w:rFonts w:asciiTheme="minorHAnsi" w:hAnsiTheme="minorHAnsi"/>
        <w:b/>
        <w:color w:val="17365D" w:themeColor="text2" w:themeShade="BF"/>
        <w:sz w:val="16"/>
        <w:lang w:val="hr-HR"/>
      </w:rPr>
    </w:pPr>
    <w:r w:rsidRPr="000F1582">
      <w:rPr>
        <w:rFonts w:asciiTheme="minorHAnsi" w:hAnsiTheme="minorHAnsi"/>
        <w:color w:val="17365D" w:themeColor="text2" w:themeShade="BF"/>
        <w:spacing w:val="70"/>
        <w:sz w:val="18"/>
        <w:lang w:val="hr-HR"/>
      </w:rPr>
      <w:t>SAVEZ UDRUGA - HRVATSKI SABOR KULTURE</w:t>
    </w:r>
    <w:r w:rsidR="00337BBE" w:rsidRPr="000F1582">
      <w:rPr>
        <w:rFonts w:asciiTheme="minorHAnsi" w:hAnsiTheme="minorHAnsi"/>
        <w:color w:val="17365D" w:themeColor="text2" w:themeShade="BF"/>
        <w:spacing w:val="70"/>
        <w:sz w:val="18"/>
        <w:lang w:val="hr-HR"/>
      </w:rPr>
      <w:br/>
    </w:r>
    <w:r w:rsidR="00337BBE"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Žiro račun: </w:t>
    </w:r>
    <w:r w:rsidR="00337BBE" w:rsidRPr="000F1582">
      <w:rPr>
        <w:rFonts w:asciiTheme="minorHAnsi" w:hAnsiTheme="minorHAnsi"/>
        <w:b/>
        <w:color w:val="17365D" w:themeColor="text2" w:themeShade="BF"/>
        <w:sz w:val="16"/>
        <w:lang w:val="hr-HR"/>
      </w:rPr>
      <w:t>2360000-1101534566</w:t>
    </w:r>
    <w:r w:rsidR="00337BBE"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 MB: </w:t>
    </w:r>
    <w:r w:rsidR="00337BBE" w:rsidRPr="000F1582">
      <w:rPr>
        <w:rFonts w:asciiTheme="minorHAnsi" w:hAnsiTheme="minorHAnsi"/>
        <w:b/>
        <w:color w:val="17365D" w:themeColor="text2" w:themeShade="BF"/>
        <w:sz w:val="16"/>
        <w:lang w:val="hr-HR"/>
      </w:rPr>
      <w:t xml:space="preserve">3270971 </w:t>
    </w:r>
    <w:r w:rsidR="00337BBE"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OIB: </w:t>
    </w:r>
    <w:r w:rsidR="00337BBE" w:rsidRPr="000F1582">
      <w:rPr>
        <w:rFonts w:asciiTheme="minorHAnsi" w:hAnsiTheme="minorHAnsi"/>
        <w:b/>
        <w:color w:val="17365D" w:themeColor="text2" w:themeShade="BF"/>
        <w:sz w:val="16"/>
        <w:lang w:val="hr-HR"/>
      </w:rPr>
      <w:t>45263394181</w:t>
    </w:r>
  </w:p>
  <w:p w:rsidR="00890EEF" w:rsidRPr="000F1582" w:rsidRDefault="00890EEF" w:rsidP="001F3304">
    <w:pPr>
      <w:pStyle w:val="Briefkopfadresse"/>
      <w:jc w:val="center"/>
      <w:rPr>
        <w:rFonts w:asciiTheme="minorHAnsi" w:hAnsiTheme="minorHAnsi"/>
        <w:b/>
        <w:color w:val="17365D" w:themeColor="text2" w:themeShade="BF"/>
        <w:spacing w:val="70"/>
        <w:sz w:val="8"/>
        <w:szCs w:val="8"/>
        <w:lang w:val="hr-HR"/>
      </w:rPr>
    </w:pPr>
  </w:p>
  <w:p w:rsidR="00337BBE" w:rsidRPr="000F1582" w:rsidRDefault="00890EEF" w:rsidP="00890EEF">
    <w:pPr>
      <w:pStyle w:val="Briefkopfadresse"/>
      <w:jc w:val="center"/>
      <w:rPr>
        <w:rFonts w:asciiTheme="minorHAnsi" w:hAnsiTheme="minorHAnsi"/>
        <w:color w:val="17365D" w:themeColor="text2" w:themeShade="BF"/>
        <w:sz w:val="16"/>
        <w:lang w:val="hr-HR"/>
      </w:rPr>
    </w:pPr>
    <w:r w:rsidRPr="000F1582">
      <w:rPr>
        <w:rFonts w:asciiTheme="minorHAnsi" w:hAnsiTheme="minorHAnsi"/>
        <w:b/>
        <w:color w:val="17365D" w:themeColor="text2" w:themeShade="BF"/>
        <w:sz w:val="16"/>
        <w:lang w:val="hr-HR"/>
      </w:rPr>
      <w:t xml:space="preserve">Centrala: </w:t>
    </w:r>
    <w:r w:rsidRPr="000F1582">
      <w:rPr>
        <w:rFonts w:asciiTheme="minorHAnsi" w:hAnsiTheme="minorHAnsi"/>
        <w:color w:val="17365D" w:themeColor="text2" w:themeShade="BF"/>
        <w:sz w:val="16"/>
        <w:lang w:val="hr-HR"/>
      </w:rPr>
      <w:t>Zdravko Pavičić</w:t>
    </w:r>
    <w:r w:rsidRPr="000F1582">
      <w:rPr>
        <w:rFonts w:asciiTheme="minorHAnsi" w:hAnsiTheme="minorHAnsi"/>
        <w:b/>
        <w:color w:val="17365D" w:themeColor="text2" w:themeShade="BF"/>
        <w:sz w:val="16"/>
        <w:lang w:val="hr-HR"/>
      </w:rPr>
      <w:t xml:space="preserve"> </w:t>
    </w:r>
    <w:r w:rsidR="002D2B7E" w:rsidRPr="000F1582">
      <w:rPr>
        <w:rFonts w:asciiTheme="minorHAnsi" w:hAnsiTheme="minorHAnsi"/>
        <w:color w:val="17365D" w:themeColor="text2" w:themeShade="BF"/>
        <w:sz w:val="16"/>
        <w:lang w:val="hr-HR"/>
      </w:rPr>
      <w:t>-</w:t>
    </w:r>
    <w:r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 </w:t>
    </w:r>
    <w:proofErr w:type="spellStart"/>
    <w:r w:rsidR="000B729C" w:rsidRPr="000F1582">
      <w:rPr>
        <w:rFonts w:asciiTheme="minorHAnsi" w:hAnsiTheme="minorHAnsi"/>
        <w:color w:val="17365D" w:themeColor="text2" w:themeShade="BF"/>
        <w:sz w:val="16"/>
        <w:lang w:val="hr-HR"/>
      </w:rPr>
      <w:t>T</w:t>
    </w:r>
    <w:r w:rsidRPr="000F1582">
      <w:rPr>
        <w:rFonts w:asciiTheme="minorHAnsi" w:hAnsiTheme="minorHAnsi"/>
        <w:color w:val="17365D" w:themeColor="text2" w:themeShade="BF"/>
        <w:sz w:val="16"/>
        <w:lang w:val="hr-HR"/>
      </w:rPr>
      <w:t>el</w:t>
    </w:r>
    <w:proofErr w:type="spellEnd"/>
    <w:r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: </w:t>
    </w:r>
    <w:r w:rsidRPr="000F1582">
      <w:rPr>
        <w:rFonts w:asciiTheme="minorHAnsi" w:hAnsiTheme="minorHAnsi"/>
        <w:b/>
        <w:color w:val="17365D" w:themeColor="text2" w:themeShade="BF"/>
        <w:sz w:val="16"/>
        <w:lang w:val="hr-HR"/>
      </w:rPr>
      <w:t>01/461 88 25</w:t>
    </w:r>
    <w:r w:rsidR="002D2B7E" w:rsidRPr="000F1582">
      <w:rPr>
        <w:rFonts w:asciiTheme="minorHAnsi" w:hAnsiTheme="minorHAnsi"/>
        <w:color w:val="17365D" w:themeColor="text2" w:themeShade="BF"/>
        <w:sz w:val="16"/>
        <w:lang w:val="hr-HR"/>
      </w:rPr>
      <w:t>,</w:t>
    </w:r>
    <w:r w:rsidRPr="000F1582">
      <w:rPr>
        <w:rFonts w:asciiTheme="minorHAnsi" w:hAnsiTheme="minorHAnsi"/>
        <w:b/>
        <w:color w:val="17365D" w:themeColor="text2" w:themeShade="BF"/>
        <w:sz w:val="16"/>
        <w:lang w:val="hr-HR"/>
      </w:rPr>
      <w:t xml:space="preserve"> </w:t>
    </w:r>
    <w:proofErr w:type="spellStart"/>
    <w:r w:rsidRPr="000F1582">
      <w:rPr>
        <w:rFonts w:asciiTheme="minorHAnsi" w:hAnsiTheme="minorHAnsi"/>
        <w:color w:val="17365D" w:themeColor="text2" w:themeShade="BF"/>
        <w:sz w:val="16"/>
        <w:lang w:val="hr-HR"/>
      </w:rPr>
      <w:t>Fax</w:t>
    </w:r>
    <w:proofErr w:type="spellEnd"/>
    <w:r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: </w:t>
    </w:r>
    <w:r w:rsidR="002D2B7E" w:rsidRPr="000F1582">
      <w:rPr>
        <w:rFonts w:asciiTheme="minorHAnsi" w:hAnsiTheme="minorHAnsi"/>
        <w:b/>
        <w:color w:val="17365D" w:themeColor="text2" w:themeShade="BF"/>
        <w:sz w:val="16"/>
        <w:lang w:val="hr-HR"/>
      </w:rPr>
      <w:t>01/462 1738</w:t>
    </w:r>
    <w:r w:rsidR="002D2B7E" w:rsidRPr="000F1582">
      <w:rPr>
        <w:rFonts w:asciiTheme="minorHAnsi" w:hAnsiTheme="minorHAnsi"/>
        <w:color w:val="17365D" w:themeColor="text2" w:themeShade="BF"/>
        <w:sz w:val="16"/>
        <w:lang w:val="hr-HR"/>
      </w:rPr>
      <w:t>,</w:t>
    </w:r>
    <w:r w:rsidRPr="000F1582">
      <w:rPr>
        <w:rFonts w:asciiTheme="minorHAnsi" w:hAnsiTheme="minorHAnsi"/>
        <w:b/>
        <w:color w:val="17365D" w:themeColor="text2" w:themeShade="BF"/>
        <w:sz w:val="16"/>
        <w:lang w:val="hr-HR"/>
      </w:rPr>
      <w:t xml:space="preserve"> </w:t>
    </w:r>
    <w:r w:rsidRPr="000F1582">
      <w:rPr>
        <w:rFonts w:asciiTheme="minorHAnsi" w:hAnsiTheme="minorHAnsi"/>
        <w:color w:val="17365D" w:themeColor="text2" w:themeShade="BF"/>
        <w:sz w:val="16"/>
        <w:lang w:val="hr-HR"/>
      </w:rPr>
      <w:t>e-mail:</w:t>
    </w:r>
    <w:r w:rsidR="002D2B7E"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 </w:t>
    </w:r>
    <w:r w:rsidRPr="000F1582">
      <w:rPr>
        <w:rFonts w:asciiTheme="minorHAnsi" w:hAnsiTheme="minorHAnsi"/>
        <w:b/>
        <w:color w:val="17365D" w:themeColor="text2" w:themeShade="BF"/>
        <w:sz w:val="16"/>
        <w:u w:val="single"/>
        <w:lang w:val="hr-HR"/>
      </w:rPr>
      <w:t>hrv.sabor.kulture@</w:t>
    </w:r>
    <w:proofErr w:type="spellStart"/>
    <w:r w:rsidRPr="000F1582">
      <w:rPr>
        <w:rFonts w:asciiTheme="minorHAnsi" w:hAnsiTheme="minorHAnsi"/>
        <w:b/>
        <w:color w:val="17365D" w:themeColor="text2" w:themeShade="BF"/>
        <w:sz w:val="16"/>
        <w:u w:val="single"/>
        <w:lang w:val="hr-HR"/>
      </w:rPr>
      <w:t>zg.t</w:t>
    </w:r>
    <w:proofErr w:type="spellEnd"/>
    <w:r w:rsidRPr="000F1582">
      <w:rPr>
        <w:rFonts w:asciiTheme="minorHAnsi" w:hAnsiTheme="minorHAnsi"/>
        <w:b/>
        <w:color w:val="17365D" w:themeColor="text2" w:themeShade="BF"/>
        <w:sz w:val="16"/>
        <w:u w:val="single"/>
        <w:lang w:val="hr-HR"/>
      </w:rPr>
      <w:t>-</w:t>
    </w:r>
    <w:proofErr w:type="spellStart"/>
    <w:r w:rsidRPr="000F1582">
      <w:rPr>
        <w:rFonts w:asciiTheme="minorHAnsi" w:hAnsiTheme="minorHAnsi"/>
        <w:b/>
        <w:color w:val="17365D" w:themeColor="text2" w:themeShade="BF"/>
        <w:sz w:val="16"/>
        <w:u w:val="single"/>
        <w:lang w:val="hr-HR"/>
      </w:rPr>
      <w:t>com.hr</w:t>
    </w:r>
    <w:proofErr w:type="spellEnd"/>
  </w:p>
  <w:p w:rsidR="00337BBE" w:rsidRPr="000F1582" w:rsidRDefault="00337BBE" w:rsidP="00337BBE">
    <w:pPr>
      <w:pStyle w:val="Briefkopfadresse"/>
      <w:jc w:val="center"/>
      <w:rPr>
        <w:rFonts w:asciiTheme="minorHAnsi" w:hAnsiTheme="minorHAnsi"/>
        <w:b/>
        <w:color w:val="17365D" w:themeColor="text2" w:themeShade="BF"/>
        <w:sz w:val="16"/>
        <w:lang w:val="hr-HR"/>
      </w:rPr>
    </w:pPr>
    <w:r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Tajnik: Dražen Jelavić, prof. - </w:t>
    </w:r>
    <w:proofErr w:type="spellStart"/>
    <w:r w:rsidRPr="000F1582">
      <w:rPr>
        <w:rFonts w:asciiTheme="minorHAnsi" w:hAnsiTheme="minorHAnsi"/>
        <w:color w:val="17365D" w:themeColor="text2" w:themeShade="BF"/>
        <w:sz w:val="16"/>
        <w:lang w:val="hr-HR"/>
      </w:rPr>
      <w:t>Tel</w:t>
    </w:r>
    <w:proofErr w:type="spellEnd"/>
    <w:r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: </w:t>
    </w:r>
    <w:r w:rsidRPr="000F1582">
      <w:rPr>
        <w:rFonts w:asciiTheme="minorHAnsi" w:hAnsiTheme="minorHAnsi"/>
        <w:b/>
        <w:color w:val="17365D" w:themeColor="text2" w:themeShade="BF"/>
        <w:sz w:val="16"/>
        <w:lang w:val="hr-HR"/>
      </w:rPr>
      <w:t>01/455 68 85</w:t>
    </w:r>
    <w:r w:rsidR="002D2B7E"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, </w:t>
    </w:r>
    <w:proofErr w:type="spellStart"/>
    <w:r w:rsidR="002D2B7E" w:rsidRPr="000F1582">
      <w:rPr>
        <w:rFonts w:asciiTheme="minorHAnsi" w:hAnsiTheme="minorHAnsi"/>
        <w:color w:val="17365D" w:themeColor="text2" w:themeShade="BF"/>
        <w:sz w:val="16"/>
        <w:lang w:val="hr-HR"/>
      </w:rPr>
      <w:t>mob</w:t>
    </w:r>
    <w:proofErr w:type="spellEnd"/>
    <w:r w:rsidR="002D2B7E" w:rsidRPr="000F1582">
      <w:rPr>
        <w:rFonts w:asciiTheme="minorHAnsi" w:hAnsiTheme="minorHAnsi"/>
        <w:color w:val="17365D" w:themeColor="text2" w:themeShade="BF"/>
        <w:sz w:val="16"/>
        <w:lang w:val="hr-HR"/>
      </w:rPr>
      <w:t>:</w:t>
    </w:r>
    <w:r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 </w:t>
    </w:r>
    <w:r w:rsidRPr="000F1582">
      <w:rPr>
        <w:rFonts w:asciiTheme="minorHAnsi" w:hAnsiTheme="minorHAnsi"/>
        <w:b/>
        <w:color w:val="17365D" w:themeColor="text2" w:themeShade="BF"/>
        <w:sz w:val="16"/>
        <w:lang w:val="hr-HR"/>
      </w:rPr>
      <w:t>099/455 68 79</w:t>
    </w:r>
    <w:r w:rsidRPr="000F1582">
      <w:rPr>
        <w:rFonts w:asciiTheme="minorHAnsi" w:hAnsiTheme="minorHAnsi"/>
        <w:color w:val="17365D" w:themeColor="text2" w:themeShade="BF"/>
        <w:sz w:val="16"/>
        <w:lang w:val="hr-HR"/>
      </w:rPr>
      <w:t>,</w:t>
    </w:r>
    <w:r w:rsidR="001F3304"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 e-mail: </w:t>
    </w:r>
    <w:r w:rsidR="006F4AD9" w:rsidRPr="000F1582">
      <w:rPr>
        <w:rFonts w:asciiTheme="minorHAnsi" w:hAnsiTheme="minorHAnsi"/>
        <w:b/>
        <w:color w:val="17365D" w:themeColor="text2" w:themeShade="BF"/>
        <w:sz w:val="16"/>
        <w:u w:val="single"/>
      </w:rPr>
      <w:t>tajnik@hrsk.hr</w:t>
    </w:r>
  </w:p>
  <w:p w:rsidR="00337BBE" w:rsidRPr="000F1582" w:rsidRDefault="00337BBE" w:rsidP="00337BBE">
    <w:pPr>
      <w:pStyle w:val="Briefkopfadresse"/>
      <w:jc w:val="center"/>
      <w:rPr>
        <w:rFonts w:asciiTheme="minorHAnsi" w:hAnsiTheme="minorHAnsi"/>
        <w:color w:val="17365D" w:themeColor="text2" w:themeShade="BF"/>
        <w:sz w:val="16"/>
        <w:lang w:val="hr-HR"/>
      </w:rPr>
    </w:pPr>
    <w:r w:rsidRPr="000F1582">
      <w:rPr>
        <w:rFonts w:asciiTheme="minorHAnsi" w:hAnsiTheme="minorHAnsi"/>
        <w:color w:val="17365D" w:themeColor="text2" w:themeShade="BF"/>
        <w:sz w:val="16"/>
        <w:lang w:val="hr-HR"/>
      </w:rPr>
      <w:t>Glazbena kultura:</w:t>
    </w:r>
    <w:r w:rsidR="00DD0044"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 Srđana Vrsalović, dipl.</w:t>
    </w:r>
    <w:r w:rsidR="002D2B7E"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 </w:t>
    </w:r>
    <w:r w:rsidR="00DD0044" w:rsidRPr="000F1582">
      <w:rPr>
        <w:rFonts w:asciiTheme="minorHAnsi" w:hAnsiTheme="minorHAnsi"/>
        <w:color w:val="17365D" w:themeColor="text2" w:themeShade="BF"/>
        <w:sz w:val="16"/>
        <w:lang w:val="hr-HR"/>
      </w:rPr>
      <w:t>muzikolog</w:t>
    </w:r>
    <w:r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 - </w:t>
    </w:r>
    <w:proofErr w:type="spellStart"/>
    <w:r w:rsidRPr="000F1582">
      <w:rPr>
        <w:rFonts w:asciiTheme="minorHAnsi" w:hAnsiTheme="minorHAnsi"/>
        <w:color w:val="17365D" w:themeColor="text2" w:themeShade="BF"/>
        <w:sz w:val="16"/>
        <w:lang w:val="hr-HR"/>
      </w:rPr>
      <w:t>Tel</w:t>
    </w:r>
    <w:proofErr w:type="spellEnd"/>
    <w:r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: </w:t>
    </w:r>
    <w:r w:rsidRPr="000F1582">
      <w:rPr>
        <w:rFonts w:asciiTheme="minorHAnsi" w:hAnsiTheme="minorHAnsi"/>
        <w:b/>
        <w:color w:val="17365D" w:themeColor="text2" w:themeShade="BF"/>
        <w:sz w:val="16"/>
        <w:lang w:val="hr-HR"/>
      </w:rPr>
      <w:t>01/462 17</w:t>
    </w:r>
    <w:r w:rsidR="008712DD" w:rsidRPr="000F1582">
      <w:rPr>
        <w:rFonts w:asciiTheme="minorHAnsi" w:hAnsiTheme="minorHAnsi"/>
        <w:b/>
        <w:color w:val="17365D" w:themeColor="text2" w:themeShade="BF"/>
        <w:sz w:val="16"/>
        <w:lang w:val="hr-HR"/>
      </w:rPr>
      <w:t xml:space="preserve"> </w:t>
    </w:r>
    <w:r w:rsidRPr="000F1582">
      <w:rPr>
        <w:rFonts w:asciiTheme="minorHAnsi" w:hAnsiTheme="minorHAnsi"/>
        <w:b/>
        <w:color w:val="17365D" w:themeColor="text2" w:themeShade="BF"/>
        <w:sz w:val="16"/>
        <w:lang w:val="hr-HR"/>
      </w:rPr>
      <w:t>37</w:t>
    </w:r>
    <w:r w:rsidR="002D2B7E"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, </w:t>
    </w:r>
    <w:proofErr w:type="spellStart"/>
    <w:r w:rsidR="002D2B7E" w:rsidRPr="000F1582">
      <w:rPr>
        <w:rFonts w:asciiTheme="minorHAnsi" w:hAnsiTheme="minorHAnsi"/>
        <w:color w:val="17365D" w:themeColor="text2" w:themeShade="BF"/>
        <w:sz w:val="16"/>
        <w:lang w:val="hr-HR"/>
      </w:rPr>
      <w:t>mob</w:t>
    </w:r>
    <w:proofErr w:type="spellEnd"/>
    <w:r w:rsidR="002D2B7E" w:rsidRPr="000F1582">
      <w:rPr>
        <w:rFonts w:asciiTheme="minorHAnsi" w:hAnsiTheme="minorHAnsi"/>
        <w:color w:val="17365D" w:themeColor="text2" w:themeShade="BF"/>
        <w:sz w:val="16"/>
        <w:lang w:val="hr-HR"/>
      </w:rPr>
      <w:t>:</w:t>
    </w:r>
    <w:r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 </w:t>
    </w:r>
    <w:r w:rsidRPr="000F1582">
      <w:rPr>
        <w:rFonts w:asciiTheme="minorHAnsi" w:hAnsiTheme="minorHAnsi"/>
        <w:b/>
        <w:color w:val="17365D" w:themeColor="text2" w:themeShade="BF"/>
        <w:sz w:val="16"/>
        <w:lang w:val="hr-HR"/>
      </w:rPr>
      <w:t>095/462 17 37</w:t>
    </w:r>
    <w:r w:rsidR="008712DD" w:rsidRPr="000F1582">
      <w:rPr>
        <w:rFonts w:asciiTheme="minorHAnsi" w:hAnsiTheme="minorHAnsi"/>
        <w:color w:val="17365D" w:themeColor="text2" w:themeShade="BF"/>
        <w:sz w:val="16"/>
        <w:lang w:val="hr-HR"/>
      </w:rPr>
      <w:t>,</w:t>
    </w:r>
    <w:r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 </w:t>
    </w:r>
    <w:r w:rsidR="001F3304"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e-mail: </w:t>
    </w:r>
    <w:r w:rsidRPr="000F1582">
      <w:rPr>
        <w:rFonts w:asciiTheme="minorHAnsi" w:hAnsiTheme="minorHAnsi"/>
        <w:b/>
        <w:color w:val="17365D" w:themeColor="text2" w:themeShade="BF"/>
        <w:sz w:val="16"/>
        <w:u w:val="single"/>
        <w:lang w:val="hr-HR"/>
      </w:rPr>
      <w:t>glazba@</w:t>
    </w:r>
    <w:proofErr w:type="spellStart"/>
    <w:r w:rsidRPr="000F1582">
      <w:rPr>
        <w:rFonts w:asciiTheme="minorHAnsi" w:hAnsiTheme="minorHAnsi"/>
        <w:b/>
        <w:color w:val="17365D" w:themeColor="text2" w:themeShade="BF"/>
        <w:sz w:val="16"/>
        <w:u w:val="single"/>
        <w:lang w:val="hr-HR"/>
      </w:rPr>
      <w:t>hrsk.hr</w:t>
    </w:r>
    <w:proofErr w:type="spellEnd"/>
  </w:p>
  <w:p w:rsidR="00E4578A" w:rsidRPr="000F1582" w:rsidRDefault="00E4578A" w:rsidP="00337BBE">
    <w:pPr>
      <w:pStyle w:val="Briefkopfadresse"/>
      <w:jc w:val="center"/>
      <w:rPr>
        <w:rFonts w:asciiTheme="minorHAnsi" w:hAnsiTheme="minorHAnsi"/>
        <w:color w:val="17365D" w:themeColor="text2" w:themeShade="BF"/>
        <w:sz w:val="16"/>
        <w:lang w:val="hr-HR"/>
      </w:rPr>
    </w:pPr>
    <w:r w:rsidRPr="000F1582">
      <w:rPr>
        <w:rFonts w:asciiTheme="minorHAnsi" w:hAnsiTheme="minorHAnsi"/>
        <w:color w:val="17365D" w:themeColor="text2" w:themeShade="BF"/>
        <w:sz w:val="16"/>
        <w:lang w:val="hr-HR"/>
      </w:rPr>
      <w:t>Kazališna</w:t>
    </w:r>
    <w:r w:rsidR="00337BBE" w:rsidRPr="000F1582">
      <w:rPr>
        <w:rFonts w:asciiTheme="minorHAnsi" w:hAnsiTheme="minorHAnsi"/>
        <w:color w:val="17365D" w:themeColor="text2" w:themeShade="BF"/>
        <w:sz w:val="16"/>
        <w:lang w:val="hr-HR"/>
      </w:rPr>
      <w:t>, književna i likovna</w:t>
    </w:r>
    <w:r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 kultura</w:t>
    </w:r>
    <w:r w:rsidR="00337BBE" w:rsidRPr="000F1582">
      <w:rPr>
        <w:rFonts w:asciiTheme="minorHAnsi" w:hAnsiTheme="minorHAnsi"/>
        <w:color w:val="17365D" w:themeColor="text2" w:themeShade="BF"/>
        <w:sz w:val="16"/>
        <w:lang w:val="hr-HR"/>
      </w:rPr>
      <w:t>: Mirko Kovačević, prof.</w:t>
    </w:r>
    <w:r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 - </w:t>
    </w:r>
    <w:proofErr w:type="spellStart"/>
    <w:r w:rsidRPr="000F1582">
      <w:rPr>
        <w:rFonts w:asciiTheme="minorHAnsi" w:hAnsiTheme="minorHAnsi"/>
        <w:color w:val="17365D" w:themeColor="text2" w:themeShade="BF"/>
        <w:sz w:val="16"/>
        <w:lang w:val="hr-HR"/>
      </w:rPr>
      <w:t>Tel</w:t>
    </w:r>
    <w:proofErr w:type="spellEnd"/>
    <w:r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: </w:t>
    </w:r>
    <w:r w:rsidR="00B615D7" w:rsidRPr="000F1582">
      <w:rPr>
        <w:rFonts w:asciiTheme="minorHAnsi" w:hAnsiTheme="minorHAnsi"/>
        <w:b/>
        <w:color w:val="17365D" w:themeColor="text2" w:themeShade="BF"/>
        <w:sz w:val="16"/>
        <w:lang w:val="hr-HR"/>
      </w:rPr>
      <w:t>01/455 68 79</w:t>
    </w:r>
    <w:r w:rsidR="00E30D78" w:rsidRPr="000F1582">
      <w:rPr>
        <w:rFonts w:asciiTheme="minorHAnsi" w:hAnsiTheme="minorHAnsi"/>
        <w:color w:val="17365D" w:themeColor="text2" w:themeShade="BF"/>
        <w:sz w:val="16"/>
        <w:lang w:val="hr-HR"/>
      </w:rPr>
      <w:t>,</w:t>
    </w:r>
    <w:r w:rsidR="00337BBE"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 </w:t>
    </w:r>
    <w:proofErr w:type="spellStart"/>
    <w:r w:rsidR="00337BBE" w:rsidRPr="000F1582">
      <w:rPr>
        <w:rFonts w:asciiTheme="minorHAnsi" w:hAnsiTheme="minorHAnsi"/>
        <w:color w:val="17365D" w:themeColor="text2" w:themeShade="BF"/>
        <w:sz w:val="16"/>
        <w:lang w:val="hr-HR"/>
      </w:rPr>
      <w:t>mob</w:t>
    </w:r>
    <w:proofErr w:type="spellEnd"/>
    <w:r w:rsidR="002D2B7E" w:rsidRPr="000F1582">
      <w:rPr>
        <w:rFonts w:asciiTheme="minorHAnsi" w:hAnsiTheme="minorHAnsi"/>
        <w:color w:val="17365D" w:themeColor="text2" w:themeShade="BF"/>
        <w:sz w:val="16"/>
        <w:lang w:val="hr-HR"/>
      </w:rPr>
      <w:t>:</w:t>
    </w:r>
    <w:r w:rsidR="00337BBE"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 </w:t>
    </w:r>
    <w:r w:rsidR="00337BBE" w:rsidRPr="000F1582">
      <w:rPr>
        <w:rFonts w:asciiTheme="minorHAnsi" w:hAnsiTheme="minorHAnsi"/>
        <w:b/>
        <w:color w:val="17365D" w:themeColor="text2" w:themeShade="BF"/>
        <w:sz w:val="16"/>
        <w:lang w:val="hr-HR"/>
      </w:rPr>
      <w:t>095/455 68 79</w:t>
    </w:r>
    <w:r w:rsidR="00337BBE" w:rsidRPr="000F1582">
      <w:rPr>
        <w:rFonts w:asciiTheme="minorHAnsi" w:hAnsiTheme="minorHAnsi"/>
        <w:color w:val="17365D" w:themeColor="text2" w:themeShade="BF"/>
        <w:sz w:val="16"/>
        <w:lang w:val="hr-HR"/>
      </w:rPr>
      <w:t>,</w:t>
    </w:r>
    <w:r w:rsidR="00E30D78"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 </w:t>
    </w:r>
    <w:r w:rsidR="001F3304"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e-mail: </w:t>
    </w:r>
    <w:r w:rsidR="00E30D78" w:rsidRPr="000F1582">
      <w:rPr>
        <w:rFonts w:asciiTheme="minorHAnsi" w:hAnsiTheme="minorHAnsi"/>
        <w:b/>
        <w:color w:val="17365D" w:themeColor="text2" w:themeShade="BF"/>
        <w:sz w:val="16"/>
        <w:u w:val="single"/>
        <w:lang w:val="hr-HR"/>
      </w:rPr>
      <w:t>kazaliste@hrsk.hr</w:t>
    </w:r>
  </w:p>
  <w:p w:rsidR="00E4578A" w:rsidRPr="000F1582" w:rsidRDefault="00E4578A" w:rsidP="00337BBE">
    <w:pPr>
      <w:pStyle w:val="Briefkopfadresse"/>
      <w:jc w:val="center"/>
      <w:rPr>
        <w:rFonts w:asciiTheme="minorHAnsi" w:hAnsiTheme="minorHAnsi"/>
        <w:color w:val="17365D" w:themeColor="text2" w:themeShade="BF"/>
        <w:sz w:val="16"/>
        <w:lang w:val="hr-HR"/>
      </w:rPr>
    </w:pPr>
    <w:r w:rsidRPr="000F1582">
      <w:rPr>
        <w:rFonts w:asciiTheme="minorHAnsi" w:hAnsiTheme="minorHAnsi"/>
        <w:color w:val="17365D" w:themeColor="text2" w:themeShade="BF"/>
        <w:sz w:val="16"/>
        <w:lang w:val="hr-HR"/>
      </w:rPr>
      <w:t>Plesna kultura</w:t>
    </w:r>
    <w:r w:rsidR="00287D1E" w:rsidRPr="000F1582">
      <w:rPr>
        <w:rFonts w:asciiTheme="minorHAnsi" w:hAnsiTheme="minorHAnsi"/>
        <w:color w:val="17365D" w:themeColor="text2" w:themeShade="BF"/>
        <w:sz w:val="16"/>
        <w:lang w:val="hr-HR"/>
      </w:rPr>
      <w:t>:</w:t>
    </w:r>
    <w:r w:rsidR="00742E12"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 Valentina </w:t>
    </w:r>
    <w:proofErr w:type="spellStart"/>
    <w:r w:rsidR="00742E12" w:rsidRPr="000F1582">
      <w:rPr>
        <w:rFonts w:asciiTheme="minorHAnsi" w:hAnsiTheme="minorHAnsi"/>
        <w:color w:val="17365D" w:themeColor="text2" w:themeShade="BF"/>
        <w:sz w:val="16"/>
        <w:lang w:val="hr-HR"/>
      </w:rPr>
      <w:t>Dačnik</w:t>
    </w:r>
    <w:proofErr w:type="spellEnd"/>
    <w:r w:rsidR="00337BBE" w:rsidRPr="000F1582">
      <w:rPr>
        <w:rFonts w:asciiTheme="minorHAnsi" w:hAnsiTheme="minorHAnsi"/>
        <w:color w:val="17365D" w:themeColor="text2" w:themeShade="BF"/>
        <w:sz w:val="16"/>
        <w:lang w:val="hr-HR"/>
      </w:rPr>
      <w:t>, prof.</w:t>
    </w:r>
    <w:r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 - </w:t>
    </w:r>
    <w:proofErr w:type="spellStart"/>
    <w:r w:rsidRPr="000F1582">
      <w:rPr>
        <w:rFonts w:asciiTheme="minorHAnsi" w:hAnsiTheme="minorHAnsi"/>
        <w:color w:val="17365D" w:themeColor="text2" w:themeShade="BF"/>
        <w:sz w:val="16"/>
        <w:lang w:val="hr-HR"/>
      </w:rPr>
      <w:t>Tel</w:t>
    </w:r>
    <w:proofErr w:type="spellEnd"/>
    <w:r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: </w:t>
    </w:r>
    <w:r w:rsidRPr="000F1582">
      <w:rPr>
        <w:rFonts w:asciiTheme="minorHAnsi" w:hAnsiTheme="minorHAnsi"/>
        <w:b/>
        <w:color w:val="17365D" w:themeColor="text2" w:themeShade="BF"/>
        <w:sz w:val="16"/>
        <w:lang w:val="hr-HR"/>
      </w:rPr>
      <w:t>01/455 68 77</w:t>
    </w:r>
    <w:r w:rsidR="00E30D78" w:rsidRPr="000F1582">
      <w:rPr>
        <w:rFonts w:asciiTheme="minorHAnsi" w:hAnsiTheme="minorHAnsi"/>
        <w:color w:val="17365D" w:themeColor="text2" w:themeShade="BF"/>
        <w:sz w:val="16"/>
        <w:lang w:val="hr-HR"/>
      </w:rPr>
      <w:t>,</w:t>
    </w:r>
    <w:r w:rsidR="00337BBE"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 </w:t>
    </w:r>
    <w:proofErr w:type="spellStart"/>
    <w:r w:rsidR="00337BBE" w:rsidRPr="000F1582">
      <w:rPr>
        <w:rFonts w:asciiTheme="minorHAnsi" w:hAnsiTheme="minorHAnsi"/>
        <w:color w:val="17365D" w:themeColor="text2" w:themeShade="BF"/>
        <w:sz w:val="16"/>
        <w:lang w:val="hr-HR"/>
      </w:rPr>
      <w:t>mob</w:t>
    </w:r>
    <w:proofErr w:type="spellEnd"/>
    <w:r w:rsidR="002D2B7E" w:rsidRPr="000F1582">
      <w:rPr>
        <w:rFonts w:asciiTheme="minorHAnsi" w:hAnsiTheme="minorHAnsi"/>
        <w:color w:val="17365D" w:themeColor="text2" w:themeShade="BF"/>
        <w:sz w:val="16"/>
        <w:lang w:val="hr-HR"/>
      </w:rPr>
      <w:t>:</w:t>
    </w:r>
    <w:r w:rsidR="00337BBE"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 </w:t>
    </w:r>
    <w:r w:rsidR="00337BBE" w:rsidRPr="000F1582">
      <w:rPr>
        <w:rFonts w:asciiTheme="minorHAnsi" w:hAnsiTheme="minorHAnsi"/>
        <w:b/>
        <w:color w:val="17365D" w:themeColor="text2" w:themeShade="BF"/>
        <w:sz w:val="16"/>
        <w:lang w:val="hr-HR"/>
      </w:rPr>
      <w:t>095/455 68 77</w:t>
    </w:r>
    <w:r w:rsidR="00337BBE" w:rsidRPr="000F1582">
      <w:rPr>
        <w:rFonts w:asciiTheme="minorHAnsi" w:hAnsiTheme="minorHAnsi"/>
        <w:color w:val="17365D" w:themeColor="text2" w:themeShade="BF"/>
        <w:sz w:val="16"/>
        <w:lang w:val="hr-HR"/>
      </w:rPr>
      <w:t>,</w:t>
    </w:r>
    <w:r w:rsidR="00E30D78"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 </w:t>
    </w:r>
    <w:r w:rsidR="001F3304" w:rsidRPr="000F1582">
      <w:rPr>
        <w:rFonts w:asciiTheme="minorHAnsi" w:hAnsiTheme="minorHAnsi"/>
        <w:color w:val="17365D" w:themeColor="text2" w:themeShade="BF"/>
        <w:sz w:val="16"/>
        <w:lang w:val="hr-HR"/>
      </w:rPr>
      <w:t xml:space="preserve">e-mail: </w:t>
    </w:r>
    <w:r w:rsidR="002A6E46" w:rsidRPr="000F1582">
      <w:rPr>
        <w:rFonts w:asciiTheme="minorHAnsi" w:hAnsiTheme="minorHAnsi"/>
        <w:b/>
        <w:color w:val="17365D" w:themeColor="text2" w:themeShade="BF"/>
        <w:sz w:val="16"/>
        <w:u w:val="single"/>
        <w:lang w:val="hr-HR"/>
      </w:rPr>
      <w:t>ples@</w:t>
    </w:r>
    <w:proofErr w:type="spellStart"/>
    <w:r w:rsidR="002A6E46" w:rsidRPr="000F1582">
      <w:rPr>
        <w:rFonts w:asciiTheme="minorHAnsi" w:hAnsiTheme="minorHAnsi"/>
        <w:b/>
        <w:color w:val="17365D" w:themeColor="text2" w:themeShade="BF"/>
        <w:sz w:val="16"/>
        <w:u w:val="single"/>
        <w:lang w:val="hr-HR"/>
      </w:rPr>
      <w:t>hrsk.hr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DA" w:rsidRDefault="00F25BDA">
      <w:r>
        <w:separator/>
      </w:r>
    </w:p>
  </w:footnote>
  <w:footnote w:type="continuationSeparator" w:id="0">
    <w:p w:rsidR="00F25BDA" w:rsidRDefault="00F2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9" w:type="dxa"/>
      <w:tblInd w:w="135" w:type="dxa"/>
      <w:tblLayout w:type="fixed"/>
      <w:tblLook w:val="0000" w:firstRow="0" w:lastRow="0" w:firstColumn="0" w:lastColumn="0" w:noHBand="0" w:noVBand="0"/>
    </w:tblPr>
    <w:tblGrid>
      <w:gridCol w:w="2241"/>
      <w:gridCol w:w="7438"/>
    </w:tblGrid>
    <w:tr w:rsidR="00E4578A" w:rsidTr="00C03C42">
      <w:trPr>
        <w:trHeight w:val="1134"/>
      </w:trPr>
      <w:tc>
        <w:tcPr>
          <w:tcW w:w="2241" w:type="dxa"/>
          <w:tcBorders>
            <w:bottom w:val="nil"/>
          </w:tcBorders>
        </w:tcPr>
        <w:p w:rsidR="00E4578A" w:rsidRDefault="001E2235">
          <w:pPr>
            <w:pStyle w:val="Zaglavlje"/>
            <w:jc w:val="both"/>
            <w:rPr>
              <w:rFonts w:ascii="Swis721 Ex BT" w:hAnsi="Swis721 Ex BT"/>
              <w:spacing w:val="32"/>
              <w:sz w:val="26"/>
              <w:lang w:val="it-IT"/>
            </w:rPr>
          </w:pPr>
          <w:r>
            <w:rPr>
              <w:rFonts w:ascii="Swis721 Ex BT" w:hAnsi="Swis721 Ex BT"/>
              <w:noProof/>
              <w:spacing w:val="32"/>
              <w:sz w:val="26"/>
              <w:lang w:val="hr-HR"/>
            </w:rPr>
            <w:drawing>
              <wp:inline distT="0" distB="0" distL="0" distR="0" wp14:anchorId="57483388" wp14:editId="07EDC4B9">
                <wp:extent cx="1335768" cy="70617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k65_logo_memorandu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469" cy="707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8" w:type="dxa"/>
          <w:tcBorders>
            <w:bottom w:val="nil"/>
          </w:tcBorders>
        </w:tcPr>
        <w:p w:rsidR="00E4578A" w:rsidRPr="00C03C42" w:rsidRDefault="00E4578A">
          <w:pPr>
            <w:pStyle w:val="Zaglavlje"/>
            <w:jc w:val="center"/>
            <w:rPr>
              <w:rFonts w:asciiTheme="minorHAnsi" w:hAnsiTheme="minorHAnsi"/>
              <w:b/>
              <w:color w:val="17365D" w:themeColor="text2" w:themeShade="BF"/>
              <w:spacing w:val="36"/>
              <w:sz w:val="30"/>
              <w:szCs w:val="30"/>
              <w:lang w:val="hr-HR"/>
            </w:rPr>
          </w:pPr>
          <w:r w:rsidRPr="00C03C42">
            <w:rPr>
              <w:rFonts w:asciiTheme="minorHAnsi" w:hAnsiTheme="minorHAnsi"/>
              <w:b/>
              <w:color w:val="17365D" w:themeColor="text2" w:themeShade="BF"/>
              <w:spacing w:val="36"/>
              <w:sz w:val="30"/>
              <w:szCs w:val="30"/>
              <w:lang w:val="hr-HR"/>
            </w:rPr>
            <w:t xml:space="preserve">SAVEZ UDRUGA </w:t>
          </w:r>
          <w:r w:rsidR="001F3304" w:rsidRPr="00C03C42">
            <w:rPr>
              <w:rFonts w:asciiTheme="minorHAnsi" w:hAnsiTheme="minorHAnsi"/>
              <w:b/>
              <w:color w:val="17365D" w:themeColor="text2" w:themeShade="BF"/>
              <w:spacing w:val="36"/>
              <w:sz w:val="30"/>
              <w:szCs w:val="30"/>
              <w:lang w:val="hr-HR"/>
            </w:rPr>
            <w:t>–</w:t>
          </w:r>
          <w:r w:rsidRPr="00C03C42">
            <w:rPr>
              <w:rFonts w:asciiTheme="minorHAnsi" w:hAnsiTheme="minorHAnsi"/>
              <w:b/>
              <w:color w:val="17365D" w:themeColor="text2" w:themeShade="BF"/>
              <w:spacing w:val="36"/>
              <w:sz w:val="30"/>
              <w:szCs w:val="30"/>
              <w:lang w:val="hr-HR"/>
            </w:rPr>
            <w:t xml:space="preserve"> HRVATSKI</w:t>
          </w:r>
          <w:r w:rsidR="001F3304" w:rsidRPr="00C03C42">
            <w:rPr>
              <w:rFonts w:asciiTheme="minorHAnsi" w:hAnsiTheme="minorHAnsi"/>
              <w:b/>
              <w:color w:val="17365D" w:themeColor="text2" w:themeShade="BF"/>
              <w:spacing w:val="36"/>
              <w:sz w:val="30"/>
              <w:szCs w:val="30"/>
              <w:lang w:val="hr-HR"/>
            </w:rPr>
            <w:t xml:space="preserve"> </w:t>
          </w:r>
          <w:r w:rsidRPr="00C03C42">
            <w:rPr>
              <w:rFonts w:asciiTheme="minorHAnsi" w:hAnsiTheme="minorHAnsi"/>
              <w:b/>
              <w:color w:val="17365D" w:themeColor="text2" w:themeShade="BF"/>
              <w:spacing w:val="36"/>
              <w:sz w:val="30"/>
              <w:szCs w:val="30"/>
              <w:lang w:val="hr-HR"/>
            </w:rPr>
            <w:t>SABOR</w:t>
          </w:r>
          <w:r w:rsidR="001F3304" w:rsidRPr="00C03C42">
            <w:rPr>
              <w:rFonts w:asciiTheme="minorHAnsi" w:hAnsiTheme="minorHAnsi"/>
              <w:b/>
              <w:color w:val="17365D" w:themeColor="text2" w:themeShade="BF"/>
              <w:spacing w:val="36"/>
              <w:sz w:val="30"/>
              <w:szCs w:val="30"/>
              <w:lang w:val="hr-HR"/>
            </w:rPr>
            <w:t xml:space="preserve"> </w:t>
          </w:r>
          <w:r w:rsidRPr="00C03C42">
            <w:rPr>
              <w:rFonts w:asciiTheme="minorHAnsi" w:hAnsiTheme="minorHAnsi"/>
              <w:b/>
              <w:color w:val="17365D" w:themeColor="text2" w:themeShade="BF"/>
              <w:spacing w:val="36"/>
              <w:sz w:val="30"/>
              <w:szCs w:val="30"/>
              <w:lang w:val="hr-HR"/>
            </w:rPr>
            <w:t>KULTURE</w:t>
          </w:r>
        </w:p>
        <w:p w:rsidR="0099253B" w:rsidRPr="000F1582" w:rsidRDefault="00742E12" w:rsidP="0099253B">
          <w:pPr>
            <w:jc w:val="center"/>
            <w:rPr>
              <w:rFonts w:asciiTheme="minorHAnsi" w:hAnsiTheme="minorHAnsi"/>
              <w:color w:val="17365D" w:themeColor="text2" w:themeShade="BF"/>
            </w:rPr>
          </w:pPr>
          <w:r w:rsidRPr="000F1582">
            <w:rPr>
              <w:rFonts w:asciiTheme="minorHAnsi" w:hAnsiTheme="minorHAnsi"/>
              <w:color w:val="17365D" w:themeColor="text2" w:themeShade="BF"/>
            </w:rPr>
            <w:t xml:space="preserve">član </w:t>
          </w:r>
          <w:r w:rsidR="0099253B" w:rsidRPr="000F1582">
            <w:rPr>
              <w:rFonts w:asciiTheme="minorHAnsi" w:hAnsiTheme="minorHAnsi"/>
              <w:color w:val="17365D" w:themeColor="text2" w:themeShade="BF"/>
            </w:rPr>
            <w:t>Europske mreže za aktivnu participaciju u kulturnim aktivnostima</w:t>
          </w:r>
          <w:r w:rsidR="000B729C" w:rsidRPr="000F1582">
            <w:rPr>
              <w:rFonts w:asciiTheme="minorHAnsi" w:hAnsiTheme="minorHAnsi"/>
              <w:color w:val="17365D" w:themeColor="text2" w:themeShade="BF"/>
            </w:rPr>
            <w:t xml:space="preserve"> -</w:t>
          </w:r>
          <w:r w:rsidR="008C20F2" w:rsidRPr="000F1582">
            <w:rPr>
              <w:rFonts w:asciiTheme="minorHAnsi" w:hAnsiTheme="minorHAnsi"/>
              <w:color w:val="17365D" w:themeColor="text2" w:themeShade="BF"/>
            </w:rPr>
            <w:t xml:space="preserve"> </w:t>
          </w:r>
          <w:r w:rsidR="000B729C" w:rsidRPr="000F1582">
            <w:rPr>
              <w:rFonts w:asciiTheme="minorHAnsi" w:hAnsiTheme="minorHAnsi"/>
              <w:color w:val="17365D" w:themeColor="text2" w:themeShade="BF"/>
            </w:rPr>
            <w:t>AMATEO</w:t>
          </w:r>
        </w:p>
        <w:p w:rsidR="000B729C" w:rsidRPr="000F1582" w:rsidRDefault="000B729C" w:rsidP="0099253B">
          <w:pPr>
            <w:jc w:val="center"/>
            <w:rPr>
              <w:rFonts w:asciiTheme="minorHAnsi" w:hAnsiTheme="minorHAnsi"/>
              <w:color w:val="17365D" w:themeColor="text2" w:themeShade="BF"/>
            </w:rPr>
          </w:pPr>
          <w:r w:rsidRPr="000F1582">
            <w:rPr>
              <w:rFonts w:asciiTheme="minorHAnsi" w:hAnsiTheme="minorHAnsi"/>
              <w:color w:val="17365D" w:themeColor="text2" w:themeShade="BF"/>
            </w:rPr>
            <w:t>i</w:t>
          </w:r>
          <w:r w:rsidR="000F1582">
            <w:rPr>
              <w:rFonts w:asciiTheme="minorHAnsi" w:hAnsiTheme="minorHAnsi"/>
              <w:color w:val="17365D" w:themeColor="text2" w:themeShade="BF"/>
            </w:rPr>
            <w:t xml:space="preserve"> Europskog zborskog udruženja </w:t>
          </w:r>
          <w:r w:rsidR="00C03C42">
            <w:rPr>
              <w:rFonts w:asciiTheme="minorHAnsi" w:hAnsiTheme="minorHAnsi"/>
              <w:color w:val="17365D" w:themeColor="text2" w:themeShade="BF"/>
            </w:rPr>
            <w:t xml:space="preserve">- </w:t>
          </w:r>
          <w:r w:rsidR="00C03C42" w:rsidRPr="000F1582">
            <w:rPr>
              <w:rFonts w:asciiTheme="minorHAnsi" w:hAnsiTheme="minorHAnsi"/>
              <w:color w:val="17365D" w:themeColor="text2" w:themeShade="BF"/>
            </w:rPr>
            <w:t>EUROPA CANTAT</w:t>
          </w:r>
        </w:p>
        <w:p w:rsidR="00E4578A" w:rsidRPr="00C73E2F" w:rsidRDefault="00E4578A" w:rsidP="000F1582">
          <w:pPr>
            <w:pStyle w:val="Zaglavlje"/>
            <w:tabs>
              <w:tab w:val="clear" w:pos="9072"/>
            </w:tabs>
            <w:jc w:val="center"/>
            <w:rPr>
              <w:rFonts w:asciiTheme="minorHAnsi" w:hAnsiTheme="minorHAnsi" w:cs="Arial"/>
              <w:b/>
              <w:color w:val="17365D" w:themeColor="text2" w:themeShade="BF"/>
              <w:spacing w:val="76"/>
              <w:sz w:val="20"/>
              <w:lang w:val="hr-HR"/>
            </w:rPr>
          </w:pPr>
          <w:r w:rsidRPr="00C73E2F">
            <w:rPr>
              <w:rFonts w:asciiTheme="minorHAnsi" w:hAnsiTheme="minorHAnsi" w:cs="Arial"/>
              <w:b/>
              <w:color w:val="17365D" w:themeColor="text2" w:themeShade="BF"/>
              <w:spacing w:val="76"/>
              <w:sz w:val="20"/>
              <w:lang w:val="hr-HR"/>
            </w:rPr>
            <w:t>www.hrsk.hr</w:t>
          </w:r>
        </w:p>
        <w:p w:rsidR="00AB41EA" w:rsidRDefault="00E4578A" w:rsidP="00AB41EA">
          <w:pPr>
            <w:pStyle w:val="Zaglavlje"/>
            <w:tabs>
              <w:tab w:val="left" w:pos="447"/>
            </w:tabs>
            <w:jc w:val="center"/>
            <w:rPr>
              <w:rFonts w:asciiTheme="minorHAnsi" w:hAnsiTheme="minorHAnsi" w:cs="Arial"/>
              <w:b/>
              <w:color w:val="17365D" w:themeColor="text2" w:themeShade="BF"/>
              <w:spacing w:val="38"/>
              <w:sz w:val="16"/>
            </w:rPr>
          </w:pPr>
          <w:r w:rsidRPr="00C73E2F">
            <w:rPr>
              <w:rFonts w:asciiTheme="minorHAnsi" w:hAnsiTheme="minorHAnsi" w:cs="Arial"/>
              <w:b/>
              <w:color w:val="17365D" w:themeColor="text2" w:themeShade="BF"/>
              <w:spacing w:val="38"/>
              <w:sz w:val="16"/>
            </w:rPr>
            <w:t xml:space="preserve">10 000 Zagreb, </w:t>
          </w:r>
          <w:proofErr w:type="spellStart"/>
          <w:r w:rsidRPr="00C73E2F">
            <w:rPr>
              <w:rFonts w:asciiTheme="minorHAnsi" w:hAnsiTheme="minorHAnsi" w:cs="Arial"/>
              <w:b/>
              <w:color w:val="17365D" w:themeColor="text2" w:themeShade="BF"/>
              <w:spacing w:val="38"/>
              <w:sz w:val="16"/>
            </w:rPr>
            <w:t>Ul</w:t>
          </w:r>
          <w:r w:rsidR="00FC6DDB" w:rsidRPr="00C73E2F">
            <w:rPr>
              <w:rFonts w:asciiTheme="minorHAnsi" w:hAnsiTheme="minorHAnsi" w:cs="Arial"/>
              <w:b/>
              <w:color w:val="17365D" w:themeColor="text2" w:themeShade="BF"/>
              <w:spacing w:val="38"/>
              <w:sz w:val="16"/>
            </w:rPr>
            <w:t>ica</w:t>
          </w:r>
          <w:proofErr w:type="spellEnd"/>
          <w:r w:rsidR="00FC6DDB" w:rsidRPr="00C73E2F">
            <w:rPr>
              <w:rFonts w:asciiTheme="minorHAnsi" w:hAnsiTheme="minorHAnsi" w:cs="Arial"/>
              <w:b/>
              <w:color w:val="17365D" w:themeColor="text2" w:themeShade="BF"/>
              <w:spacing w:val="38"/>
              <w:sz w:val="16"/>
            </w:rPr>
            <w:t xml:space="preserve"> </w:t>
          </w:r>
          <w:proofErr w:type="spellStart"/>
          <w:r w:rsidR="00FC6DDB" w:rsidRPr="00C73E2F">
            <w:rPr>
              <w:rFonts w:asciiTheme="minorHAnsi" w:hAnsiTheme="minorHAnsi" w:cs="Arial"/>
              <w:b/>
              <w:color w:val="17365D" w:themeColor="text2" w:themeShade="BF"/>
              <w:spacing w:val="38"/>
              <w:sz w:val="16"/>
            </w:rPr>
            <w:t>kralja</w:t>
          </w:r>
          <w:proofErr w:type="spellEnd"/>
          <w:r w:rsidR="00FC6DDB" w:rsidRPr="00C73E2F">
            <w:rPr>
              <w:rFonts w:asciiTheme="minorHAnsi" w:hAnsiTheme="minorHAnsi" w:cs="Arial"/>
              <w:b/>
              <w:color w:val="17365D" w:themeColor="text2" w:themeShade="BF"/>
              <w:spacing w:val="38"/>
              <w:sz w:val="16"/>
            </w:rPr>
            <w:t xml:space="preserve"> </w:t>
          </w:r>
          <w:proofErr w:type="spellStart"/>
          <w:r w:rsidR="00FC6DDB" w:rsidRPr="00C73E2F">
            <w:rPr>
              <w:rFonts w:asciiTheme="minorHAnsi" w:hAnsiTheme="minorHAnsi" w:cs="Arial"/>
              <w:b/>
              <w:color w:val="17365D" w:themeColor="text2" w:themeShade="BF"/>
              <w:spacing w:val="38"/>
              <w:sz w:val="16"/>
            </w:rPr>
            <w:t>Zvonimira</w:t>
          </w:r>
          <w:proofErr w:type="spellEnd"/>
          <w:r w:rsidR="00FC6DDB" w:rsidRPr="00C73E2F">
            <w:rPr>
              <w:rFonts w:asciiTheme="minorHAnsi" w:hAnsiTheme="minorHAnsi" w:cs="Arial"/>
              <w:b/>
              <w:color w:val="17365D" w:themeColor="text2" w:themeShade="BF"/>
              <w:spacing w:val="38"/>
              <w:sz w:val="16"/>
            </w:rPr>
            <w:t xml:space="preserve"> 17</w:t>
          </w:r>
        </w:p>
        <w:p w:rsidR="00C03C42" w:rsidRPr="00C03C42" w:rsidRDefault="00C03C42" w:rsidP="00AB41EA">
          <w:pPr>
            <w:pStyle w:val="Zaglavlje"/>
            <w:tabs>
              <w:tab w:val="left" w:pos="447"/>
            </w:tabs>
            <w:jc w:val="center"/>
            <w:rPr>
              <w:rFonts w:asciiTheme="minorHAnsi" w:hAnsiTheme="minorHAnsi" w:cs="Arial"/>
              <w:b/>
              <w:color w:val="17365D" w:themeColor="text2" w:themeShade="BF"/>
              <w:spacing w:val="38"/>
              <w:sz w:val="8"/>
              <w:szCs w:val="8"/>
            </w:rPr>
          </w:pPr>
        </w:p>
      </w:tc>
    </w:tr>
  </w:tbl>
  <w:p w:rsidR="00E4578A" w:rsidRPr="00F51126" w:rsidRDefault="00E4578A" w:rsidP="006C6243">
    <w:pPr>
      <w:pStyle w:val="Zaglavlje"/>
      <w:shd w:val="clear" w:color="auto" w:fill="C0C0C0"/>
      <w:jc w:val="right"/>
      <w:rPr>
        <w:rFonts w:ascii="Swis721 Ex BT" w:hAnsi="Swis721 Ex BT"/>
        <w:color w:val="17365D" w:themeColor="text2" w:themeShade="BF"/>
        <w:sz w:val="6"/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AC9"/>
    <w:multiLevelType w:val="multilevel"/>
    <w:tmpl w:val="12F0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F1DB3"/>
    <w:multiLevelType w:val="hybridMultilevel"/>
    <w:tmpl w:val="6234C9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34610"/>
    <w:multiLevelType w:val="multilevel"/>
    <w:tmpl w:val="4A34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D30CF"/>
    <w:multiLevelType w:val="hybridMultilevel"/>
    <w:tmpl w:val="A0961F5C"/>
    <w:lvl w:ilvl="0" w:tplc="10225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B23DA8"/>
    <w:multiLevelType w:val="multilevel"/>
    <w:tmpl w:val="42AA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004C0"/>
    <w:multiLevelType w:val="multilevel"/>
    <w:tmpl w:val="F55A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055596"/>
    <w:multiLevelType w:val="singleLevel"/>
    <w:tmpl w:val="87B0D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80"/>
    <w:rsid w:val="0002585A"/>
    <w:rsid w:val="000B729C"/>
    <w:rsid w:val="000C1728"/>
    <w:rsid w:val="000F1582"/>
    <w:rsid w:val="00105A3A"/>
    <w:rsid w:val="00144C27"/>
    <w:rsid w:val="00160798"/>
    <w:rsid w:val="00170C99"/>
    <w:rsid w:val="001774C4"/>
    <w:rsid w:val="00192A76"/>
    <w:rsid w:val="001E2235"/>
    <w:rsid w:val="001F3304"/>
    <w:rsid w:val="002125D8"/>
    <w:rsid w:val="00273679"/>
    <w:rsid w:val="00280F0A"/>
    <w:rsid w:val="00287D1E"/>
    <w:rsid w:val="002969CD"/>
    <w:rsid w:val="002A6E46"/>
    <w:rsid w:val="002D0483"/>
    <w:rsid w:val="002D2B7E"/>
    <w:rsid w:val="002E02D5"/>
    <w:rsid w:val="00337BBE"/>
    <w:rsid w:val="00382251"/>
    <w:rsid w:val="003B33A4"/>
    <w:rsid w:val="003D16EF"/>
    <w:rsid w:val="003D173C"/>
    <w:rsid w:val="003E12CF"/>
    <w:rsid w:val="00413B80"/>
    <w:rsid w:val="0041416D"/>
    <w:rsid w:val="00422453"/>
    <w:rsid w:val="00456F87"/>
    <w:rsid w:val="00497D3B"/>
    <w:rsid w:val="004D4DBF"/>
    <w:rsid w:val="00572253"/>
    <w:rsid w:val="00597FA4"/>
    <w:rsid w:val="005B35B4"/>
    <w:rsid w:val="00607282"/>
    <w:rsid w:val="006142DA"/>
    <w:rsid w:val="00622CE5"/>
    <w:rsid w:val="006C0FAF"/>
    <w:rsid w:val="006C6243"/>
    <w:rsid w:val="006C7444"/>
    <w:rsid w:val="006D18EE"/>
    <w:rsid w:val="006F4AD9"/>
    <w:rsid w:val="00704EEA"/>
    <w:rsid w:val="00742E12"/>
    <w:rsid w:val="007739E2"/>
    <w:rsid w:val="00776473"/>
    <w:rsid w:val="007830FD"/>
    <w:rsid w:val="007A72C1"/>
    <w:rsid w:val="007E4591"/>
    <w:rsid w:val="007E7C3B"/>
    <w:rsid w:val="00834064"/>
    <w:rsid w:val="00834327"/>
    <w:rsid w:val="008712DD"/>
    <w:rsid w:val="00890EEF"/>
    <w:rsid w:val="008B7C90"/>
    <w:rsid w:val="008C20F2"/>
    <w:rsid w:val="008C6BAE"/>
    <w:rsid w:val="008E6DF3"/>
    <w:rsid w:val="00902384"/>
    <w:rsid w:val="00903069"/>
    <w:rsid w:val="00903B37"/>
    <w:rsid w:val="00920D60"/>
    <w:rsid w:val="009834BF"/>
    <w:rsid w:val="0099253B"/>
    <w:rsid w:val="009E01CA"/>
    <w:rsid w:val="00A74EF4"/>
    <w:rsid w:val="00A838E2"/>
    <w:rsid w:val="00A9614A"/>
    <w:rsid w:val="00AA6676"/>
    <w:rsid w:val="00AB41EA"/>
    <w:rsid w:val="00AF2CD9"/>
    <w:rsid w:val="00AF2E4F"/>
    <w:rsid w:val="00B20E07"/>
    <w:rsid w:val="00B615D7"/>
    <w:rsid w:val="00B91E75"/>
    <w:rsid w:val="00BA5D9E"/>
    <w:rsid w:val="00BB543D"/>
    <w:rsid w:val="00BE3845"/>
    <w:rsid w:val="00BE4975"/>
    <w:rsid w:val="00C03C42"/>
    <w:rsid w:val="00C2351C"/>
    <w:rsid w:val="00C26DC1"/>
    <w:rsid w:val="00C360C8"/>
    <w:rsid w:val="00C42814"/>
    <w:rsid w:val="00C73E2F"/>
    <w:rsid w:val="00C84315"/>
    <w:rsid w:val="00C85271"/>
    <w:rsid w:val="00C95CEC"/>
    <w:rsid w:val="00CA6670"/>
    <w:rsid w:val="00D7445D"/>
    <w:rsid w:val="00DB0EE4"/>
    <w:rsid w:val="00DB57C2"/>
    <w:rsid w:val="00DD0044"/>
    <w:rsid w:val="00DF661A"/>
    <w:rsid w:val="00E30D78"/>
    <w:rsid w:val="00E4578A"/>
    <w:rsid w:val="00E676A8"/>
    <w:rsid w:val="00E77555"/>
    <w:rsid w:val="00E9386D"/>
    <w:rsid w:val="00E969FF"/>
    <w:rsid w:val="00E97A9B"/>
    <w:rsid w:val="00ED228B"/>
    <w:rsid w:val="00ED7F15"/>
    <w:rsid w:val="00F031C0"/>
    <w:rsid w:val="00F25BDA"/>
    <w:rsid w:val="00F43378"/>
    <w:rsid w:val="00F51126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sz w:val="24"/>
      <w:lang w:val="de-AT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sz w:val="24"/>
      <w:lang w:val="de-AT"/>
    </w:rPr>
  </w:style>
  <w:style w:type="paragraph" w:customStyle="1" w:styleId="Briefkopfadresse">
    <w:name w:val="Briefkopfadresse"/>
    <w:basedOn w:val="Normal"/>
    <w:rPr>
      <w:sz w:val="24"/>
      <w:lang w:val="de-AT"/>
    </w:rPr>
  </w:style>
  <w:style w:type="character" w:styleId="Brojstranice">
    <w:name w:val="page number"/>
    <w:basedOn w:val="Zadanifontodlomka"/>
  </w:style>
  <w:style w:type="character" w:styleId="Hiperveza">
    <w:name w:val="Hyperlink"/>
    <w:uiPriority w:val="99"/>
    <w:rsid w:val="00337BBE"/>
    <w:rPr>
      <w:color w:val="0000FF"/>
      <w:u w:val="single"/>
    </w:rPr>
  </w:style>
  <w:style w:type="paragraph" w:styleId="Tekstbalonia">
    <w:name w:val="Balloon Text"/>
    <w:basedOn w:val="Normal"/>
    <w:semiHidden/>
    <w:rsid w:val="008712D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C6BAE"/>
  </w:style>
  <w:style w:type="paragraph" w:customStyle="1" w:styleId="HeaderEven">
    <w:name w:val="Header Even"/>
    <w:basedOn w:val="Bezproreda"/>
    <w:qFormat/>
    <w:rsid w:val="006C6243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customStyle="1" w:styleId="HeaderOdd">
    <w:name w:val="Header Odd"/>
    <w:basedOn w:val="Bezproreda"/>
    <w:qFormat/>
    <w:rsid w:val="006C6243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customStyle="1" w:styleId="HeaderLeft">
    <w:name w:val="Header Left"/>
    <w:basedOn w:val="Zaglavlje"/>
    <w:uiPriority w:val="35"/>
    <w:qFormat/>
    <w:rsid w:val="00920D60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lang w:val="hr-H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sz w:val="24"/>
      <w:lang w:val="de-AT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sz w:val="24"/>
      <w:lang w:val="de-AT"/>
    </w:rPr>
  </w:style>
  <w:style w:type="paragraph" w:customStyle="1" w:styleId="Briefkopfadresse">
    <w:name w:val="Briefkopfadresse"/>
    <w:basedOn w:val="Normal"/>
    <w:rPr>
      <w:sz w:val="24"/>
      <w:lang w:val="de-AT"/>
    </w:rPr>
  </w:style>
  <w:style w:type="character" w:styleId="Brojstranice">
    <w:name w:val="page number"/>
    <w:basedOn w:val="Zadanifontodlomka"/>
  </w:style>
  <w:style w:type="character" w:styleId="Hiperveza">
    <w:name w:val="Hyperlink"/>
    <w:uiPriority w:val="99"/>
    <w:rsid w:val="00337BBE"/>
    <w:rPr>
      <w:color w:val="0000FF"/>
      <w:u w:val="single"/>
    </w:rPr>
  </w:style>
  <w:style w:type="paragraph" w:styleId="Tekstbalonia">
    <w:name w:val="Balloon Text"/>
    <w:basedOn w:val="Normal"/>
    <w:semiHidden/>
    <w:rsid w:val="008712D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C6BAE"/>
  </w:style>
  <w:style w:type="paragraph" w:customStyle="1" w:styleId="HeaderEven">
    <w:name w:val="Header Even"/>
    <w:basedOn w:val="Bezproreda"/>
    <w:qFormat/>
    <w:rsid w:val="006C6243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customStyle="1" w:styleId="HeaderOdd">
    <w:name w:val="Header Odd"/>
    <w:basedOn w:val="Bezproreda"/>
    <w:qFormat/>
    <w:rsid w:val="006C6243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customStyle="1" w:styleId="HeaderLeft">
    <w:name w:val="Header Left"/>
    <w:basedOn w:val="Zaglavlje"/>
    <w:uiPriority w:val="35"/>
    <w:qFormat/>
    <w:rsid w:val="00920D60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lang w:val="hr-H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jnik@hrsk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rsk.h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sk.h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hrsk.h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ajnik@hrsk.hr" TargetMode="External"/><Relationship Id="rId14" Type="http://schemas.openxmlformats.org/officeDocument/2006/relationships/hyperlink" Target="http://www.hrs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&#382;en\Desktop\Memorandum%202013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CCAA-E851-4AB6-B020-5E8D8E2E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2013.dotx</Template>
  <TotalTime>0</TotalTime>
  <Pages>5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/>
  <LinksUpToDate>false</LinksUpToDate>
  <CharactersWithSpaces>14276</CharactersWithSpaces>
  <SharedDoc>false</SharedDoc>
  <HLinks>
    <vt:vector size="12" baseType="variant">
      <vt:variant>
        <vt:i4>4587616</vt:i4>
      </vt:variant>
      <vt:variant>
        <vt:i4>8</vt:i4>
      </vt:variant>
      <vt:variant>
        <vt:i4>0</vt:i4>
      </vt:variant>
      <vt:variant>
        <vt:i4>5</vt:i4>
      </vt:variant>
      <vt:variant>
        <vt:lpwstr>mailto:ples@hrsk.hr</vt:lpwstr>
      </vt:variant>
      <vt:variant>
        <vt:lpwstr/>
      </vt:variant>
      <vt:variant>
        <vt:i4>2359323</vt:i4>
      </vt:variant>
      <vt:variant>
        <vt:i4>5</vt:i4>
      </vt:variant>
      <vt:variant>
        <vt:i4>0</vt:i4>
      </vt:variant>
      <vt:variant>
        <vt:i4>5</vt:i4>
      </vt:variant>
      <vt:variant>
        <vt:lpwstr>mailto:tajnik@hrsk.hr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Dražen</dc:creator>
  <cp:lastModifiedBy>Sanja Babic Getz</cp:lastModifiedBy>
  <cp:revision>2</cp:revision>
  <cp:lastPrinted>2013-04-30T08:22:00Z</cp:lastPrinted>
  <dcterms:created xsi:type="dcterms:W3CDTF">2013-05-09T10:59:00Z</dcterms:created>
  <dcterms:modified xsi:type="dcterms:W3CDTF">2013-05-09T10:59:00Z</dcterms:modified>
</cp:coreProperties>
</file>